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0DEC" w:rsidRDefault="0023312C" w:rsidP="005A0BFA">
      <w:pPr>
        <w:rPr>
          <w:b/>
        </w:rPr>
      </w:pPr>
      <w:r w:rsidRPr="0023312C">
        <w:rPr>
          <w:noProof/>
          <w:szCs w:val="20"/>
        </w:rPr>
        <w:drawing>
          <wp:inline distT="0" distB="0" distL="0" distR="0">
            <wp:extent cx="5940425" cy="8153525"/>
            <wp:effectExtent l="0" t="0" r="0" b="0"/>
            <wp:docPr id="1" name="Рисунок 1" descr="D:\сканы\уч нач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сканы\уч нач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0800000">
                      <a:off x="0" y="0"/>
                      <a:ext cx="5940425" cy="8153525"/>
                    </a:xfrm>
                    <a:prstGeom prst="rect">
                      <a:avLst/>
                    </a:prstGeom>
                    <a:noFill/>
                    <a:ln>
                      <a:noFill/>
                    </a:ln>
                  </pic:spPr>
                </pic:pic>
              </a:graphicData>
            </a:graphic>
          </wp:inline>
        </w:drawing>
      </w:r>
    </w:p>
    <w:p w:rsidR="0023312C" w:rsidRDefault="0023312C">
      <w:pPr>
        <w:spacing w:after="200" w:line="276" w:lineRule="auto"/>
        <w:rPr>
          <w:b/>
        </w:rPr>
      </w:pPr>
      <w:r>
        <w:rPr>
          <w:b/>
        </w:rPr>
        <w:br w:type="page"/>
      </w:r>
      <w:bookmarkStart w:id="0" w:name="_GoBack"/>
      <w:bookmarkEnd w:id="0"/>
    </w:p>
    <w:p w:rsidR="004C4046" w:rsidRDefault="004C4046" w:rsidP="004C4046">
      <w:pPr>
        <w:ind w:hanging="142"/>
        <w:jc w:val="center"/>
        <w:rPr>
          <w:b/>
          <w:lang w:val="tt-RU"/>
        </w:rPr>
      </w:pPr>
      <w:r>
        <w:rPr>
          <w:b/>
        </w:rPr>
        <w:lastRenderedPageBreak/>
        <w:t xml:space="preserve">Пояснительная записка </w:t>
      </w:r>
    </w:p>
    <w:p w:rsidR="004C4046" w:rsidRDefault="004C4046" w:rsidP="004C4046">
      <w:pPr>
        <w:pStyle w:val="a4"/>
        <w:tabs>
          <w:tab w:val="left" w:pos="709"/>
          <w:tab w:val="left" w:pos="851"/>
        </w:tabs>
        <w:spacing w:after="0" w:line="240" w:lineRule="auto"/>
        <w:ind w:left="426"/>
        <w:jc w:val="both"/>
        <w:rPr>
          <w:rFonts w:ascii="Times New Roman" w:hAnsi="Times New Roman"/>
          <w:b/>
          <w:sz w:val="24"/>
          <w:szCs w:val="24"/>
        </w:rPr>
      </w:pPr>
    </w:p>
    <w:p w:rsidR="004C4046" w:rsidRPr="005A0BFA" w:rsidRDefault="004C4046" w:rsidP="005A0BFA">
      <w:pPr>
        <w:pStyle w:val="a4"/>
        <w:tabs>
          <w:tab w:val="left" w:pos="709"/>
          <w:tab w:val="left" w:pos="851"/>
          <w:tab w:val="left" w:pos="993"/>
        </w:tabs>
        <w:spacing w:after="0" w:line="240" w:lineRule="auto"/>
        <w:ind w:left="0" w:firstLine="709"/>
        <w:jc w:val="both"/>
        <w:rPr>
          <w:rFonts w:ascii="Times New Roman" w:hAnsi="Times New Roman"/>
          <w:b/>
          <w:sz w:val="24"/>
          <w:szCs w:val="24"/>
        </w:rPr>
      </w:pPr>
      <w:r w:rsidRPr="005A0BFA">
        <w:rPr>
          <w:rFonts w:ascii="Times New Roman" w:hAnsi="Times New Roman"/>
          <w:b/>
          <w:sz w:val="24"/>
          <w:szCs w:val="24"/>
        </w:rPr>
        <w:t>1.Общие положения</w:t>
      </w:r>
    </w:p>
    <w:p w:rsidR="004C4046" w:rsidRPr="005A0BFA" w:rsidRDefault="004C4046" w:rsidP="005A0BFA">
      <w:pPr>
        <w:pStyle w:val="a4"/>
        <w:tabs>
          <w:tab w:val="left" w:pos="993"/>
        </w:tabs>
        <w:spacing w:after="0" w:line="240" w:lineRule="auto"/>
        <w:ind w:left="0" w:firstLine="709"/>
        <w:jc w:val="both"/>
        <w:rPr>
          <w:rFonts w:ascii="Times New Roman" w:hAnsi="Times New Roman"/>
          <w:sz w:val="24"/>
          <w:szCs w:val="24"/>
        </w:rPr>
      </w:pPr>
      <w:r w:rsidRPr="005A0BFA">
        <w:rPr>
          <w:rFonts w:ascii="Times New Roman" w:hAnsi="Times New Roman"/>
          <w:sz w:val="24"/>
          <w:szCs w:val="24"/>
        </w:rPr>
        <w:t xml:space="preserve">1.1. Учебный план  начального общего образования  Школы является документом, определяющим распределение учебного времени, отводимого на изучение различных учебных предметов обязательной части и части, формируемой участниками образовательных отношений, максимальный объем обязательной нагрузки учащихся, формы  промежуточной аттестации учащихся. </w:t>
      </w:r>
    </w:p>
    <w:p w:rsidR="004C4046" w:rsidRPr="005A0BFA" w:rsidRDefault="004C4046" w:rsidP="005A0BFA">
      <w:pPr>
        <w:pStyle w:val="a4"/>
        <w:tabs>
          <w:tab w:val="left" w:pos="993"/>
        </w:tabs>
        <w:spacing w:after="0" w:line="240" w:lineRule="auto"/>
        <w:ind w:left="0" w:firstLine="709"/>
        <w:jc w:val="both"/>
        <w:rPr>
          <w:rFonts w:ascii="Times New Roman" w:hAnsi="Times New Roman"/>
          <w:sz w:val="24"/>
          <w:szCs w:val="24"/>
        </w:rPr>
      </w:pPr>
      <w:r w:rsidRPr="005A0BFA">
        <w:rPr>
          <w:rFonts w:ascii="Times New Roman" w:hAnsi="Times New Roman"/>
          <w:sz w:val="24"/>
          <w:szCs w:val="24"/>
        </w:rPr>
        <w:t xml:space="preserve">1.2. Учебный план начального общего образования (далее - УП НОО) разработан на основе: </w:t>
      </w:r>
    </w:p>
    <w:p w:rsidR="004C4046" w:rsidRPr="005A0BFA" w:rsidRDefault="004C4046" w:rsidP="005A0BFA">
      <w:pPr>
        <w:pStyle w:val="a4"/>
        <w:numPr>
          <w:ilvl w:val="0"/>
          <w:numId w:val="1"/>
        </w:numPr>
        <w:tabs>
          <w:tab w:val="left" w:pos="993"/>
        </w:tabs>
        <w:spacing w:after="0" w:line="240" w:lineRule="auto"/>
        <w:ind w:left="0" w:firstLine="709"/>
        <w:jc w:val="both"/>
        <w:rPr>
          <w:rFonts w:ascii="Times New Roman" w:hAnsi="Times New Roman"/>
          <w:sz w:val="24"/>
          <w:szCs w:val="24"/>
        </w:rPr>
      </w:pPr>
      <w:r w:rsidRPr="005A0BFA">
        <w:rPr>
          <w:rFonts w:ascii="Times New Roman" w:hAnsi="Times New Roman"/>
          <w:sz w:val="24"/>
          <w:szCs w:val="24"/>
        </w:rPr>
        <w:t xml:space="preserve">   Конституции Российской Федерации;</w:t>
      </w:r>
    </w:p>
    <w:p w:rsidR="004C4046" w:rsidRPr="005A0BFA" w:rsidRDefault="004C4046" w:rsidP="005A0BFA">
      <w:pPr>
        <w:numPr>
          <w:ilvl w:val="0"/>
          <w:numId w:val="1"/>
        </w:numPr>
        <w:tabs>
          <w:tab w:val="left" w:pos="993"/>
        </w:tabs>
        <w:ind w:left="0" w:firstLine="709"/>
        <w:jc w:val="both"/>
      </w:pPr>
      <w:r w:rsidRPr="005A0BFA">
        <w:t xml:space="preserve">Закона Российской Федерации от 29.12.2012 г. № 273 – ФЗ «Об образовании в Российской Федерации», с изменениями; </w:t>
      </w:r>
    </w:p>
    <w:p w:rsidR="004C4046" w:rsidRPr="005A0BFA" w:rsidRDefault="004C4046" w:rsidP="005A0BFA">
      <w:pPr>
        <w:numPr>
          <w:ilvl w:val="0"/>
          <w:numId w:val="1"/>
        </w:numPr>
        <w:tabs>
          <w:tab w:val="left" w:pos="993"/>
        </w:tabs>
        <w:ind w:left="0" w:firstLine="709"/>
        <w:jc w:val="both"/>
      </w:pPr>
      <w:r w:rsidRPr="005A0BFA">
        <w:t>Закона Российской Федерации «О языках народов Российской Федерации» № 1807-1 от 25.10.1991 г., с изменениями;</w:t>
      </w:r>
    </w:p>
    <w:p w:rsidR="004C4046" w:rsidRPr="005A0BFA" w:rsidRDefault="004C4046" w:rsidP="005A0BFA">
      <w:pPr>
        <w:numPr>
          <w:ilvl w:val="0"/>
          <w:numId w:val="1"/>
        </w:numPr>
        <w:tabs>
          <w:tab w:val="left" w:pos="993"/>
        </w:tabs>
        <w:ind w:left="0" w:firstLine="709"/>
        <w:jc w:val="both"/>
      </w:pPr>
      <w:r w:rsidRPr="005A0BFA">
        <w:t xml:space="preserve">Федерального государственного образовательного стандарта начального общего образования (утвержден приказом </w:t>
      </w:r>
      <w:proofErr w:type="spellStart"/>
      <w:r w:rsidRPr="005A0BFA">
        <w:t>Минобрнауки</w:t>
      </w:r>
      <w:proofErr w:type="spellEnd"/>
      <w:r w:rsidRPr="005A0BFA">
        <w:t xml:space="preserve"> России от 6 октября 2009 г. №373, зарегистрирован в Минюсте России 22 декабря 2009 г., регистрационный номер 17785), с изменениями;</w:t>
      </w:r>
    </w:p>
    <w:p w:rsidR="004C4046" w:rsidRPr="005A0BFA" w:rsidRDefault="00814AC6" w:rsidP="005A0BFA">
      <w:pPr>
        <w:numPr>
          <w:ilvl w:val="0"/>
          <w:numId w:val="1"/>
        </w:numPr>
        <w:tabs>
          <w:tab w:val="left" w:pos="993"/>
        </w:tabs>
        <w:ind w:left="0" w:firstLine="709"/>
        <w:jc w:val="both"/>
        <w:rPr>
          <w:shd w:val="clear" w:color="auto" w:fill="FFFFFF"/>
        </w:rPr>
      </w:pPr>
      <w:r>
        <w:rPr>
          <w:shd w:val="clear" w:color="auto" w:fill="FFFFFF"/>
        </w:rPr>
        <w:t xml:space="preserve">приказа </w:t>
      </w:r>
      <w:proofErr w:type="spellStart"/>
      <w:r>
        <w:rPr>
          <w:shd w:val="clear" w:color="auto" w:fill="FFFFFF"/>
        </w:rPr>
        <w:t>Минпросвещения</w:t>
      </w:r>
      <w:proofErr w:type="spellEnd"/>
      <w:r>
        <w:rPr>
          <w:shd w:val="clear" w:color="auto" w:fill="FFFFFF"/>
        </w:rPr>
        <w:t xml:space="preserve"> России от 22.03</w:t>
      </w:r>
      <w:r w:rsidR="004C4046" w:rsidRPr="005A0BFA">
        <w:rPr>
          <w:shd w:val="clear" w:color="auto" w:fill="FFFFFF"/>
        </w:rPr>
        <w:t>.20</w:t>
      </w:r>
      <w:r>
        <w:rPr>
          <w:shd w:val="clear" w:color="auto" w:fill="FFFFFF"/>
        </w:rPr>
        <w:t>21 N 1</w:t>
      </w:r>
      <w:r w:rsidR="004C4046" w:rsidRPr="005A0BFA">
        <w:rPr>
          <w:shd w:val="clear" w:color="auto" w:fill="FFFFFF"/>
        </w:rPr>
        <w:t>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w:t>
      </w:r>
      <w:r w:rsidR="00A31EEB">
        <w:rPr>
          <w:shd w:val="clear" w:color="auto" w:fill="FFFFFF"/>
        </w:rPr>
        <w:t>щего образования"</w:t>
      </w:r>
      <w:r w:rsidR="004C4046" w:rsidRPr="005A0BFA">
        <w:rPr>
          <w:rStyle w:val="apple-converted-space"/>
          <w:shd w:val="clear" w:color="auto" w:fill="FFFFFF"/>
        </w:rPr>
        <w:t>;</w:t>
      </w:r>
    </w:p>
    <w:p w:rsidR="00A05045" w:rsidRPr="007B28FE" w:rsidRDefault="00A05045" w:rsidP="00A05045">
      <w:pPr>
        <w:numPr>
          <w:ilvl w:val="0"/>
          <w:numId w:val="1"/>
        </w:numPr>
        <w:tabs>
          <w:tab w:val="left" w:pos="993"/>
        </w:tabs>
        <w:ind w:left="0" w:firstLine="709"/>
        <w:jc w:val="both"/>
        <w:rPr>
          <w:shd w:val="clear" w:color="auto" w:fill="FFFFFF"/>
        </w:rPr>
      </w:pPr>
      <w:r w:rsidRPr="007B28FE">
        <w:rPr>
          <w:rStyle w:val="apple-converted-space"/>
          <w:shd w:val="clear" w:color="auto" w:fill="FFFFFF"/>
        </w:rPr>
        <w:t>приказа Министерства просвещения РФ от 20.05.2020 года №254 «</w:t>
      </w:r>
      <w:r w:rsidRPr="007B28FE">
        <w:t>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w:t>
      </w:r>
      <w:r>
        <w:t>ьность</w:t>
      </w:r>
      <w:r w:rsidRPr="007B28FE">
        <w:t>»;</w:t>
      </w:r>
    </w:p>
    <w:p w:rsidR="00A05045" w:rsidRPr="0072213C" w:rsidRDefault="00A05045" w:rsidP="00A05045">
      <w:pPr>
        <w:numPr>
          <w:ilvl w:val="0"/>
          <w:numId w:val="1"/>
        </w:numPr>
        <w:tabs>
          <w:tab w:val="left" w:pos="993"/>
        </w:tabs>
        <w:ind w:left="0" w:firstLine="709"/>
        <w:jc w:val="both"/>
      </w:pPr>
      <w:r w:rsidRPr="007B28FE">
        <w:t xml:space="preserve">Санитарных правил </w:t>
      </w:r>
      <w:r w:rsidRPr="007B28FE">
        <w:rPr>
          <w:rFonts w:eastAsia="Calibri"/>
          <w:lang w:eastAsia="en-US"/>
        </w:rPr>
        <w:t>СП 2.4.3648-20</w:t>
      </w:r>
      <w:r w:rsidRPr="007B28FE">
        <w:t xml:space="preserve"> «</w:t>
      </w:r>
      <w:proofErr w:type="spellStart"/>
      <w:r w:rsidRPr="007B28FE">
        <w:t>Санитарно</w:t>
      </w:r>
      <w:proofErr w:type="spellEnd"/>
      <w:r w:rsidRPr="007B28FE">
        <w:t xml:space="preserve"> -</w:t>
      </w:r>
      <w:r w:rsidRPr="00702BDA">
        <w:t xml:space="preserve"> эпидемиологические требования к  организациям воспитания и обучения, отдыха и оздоровления детей и молодежи» (утверждены постановлением Главного государственного санитарного врача РФ от 28.09.2020 г. №28);</w:t>
      </w:r>
    </w:p>
    <w:p w:rsidR="0072213C" w:rsidRDefault="003665F6" w:rsidP="00A05045">
      <w:pPr>
        <w:numPr>
          <w:ilvl w:val="0"/>
          <w:numId w:val="1"/>
        </w:numPr>
        <w:tabs>
          <w:tab w:val="left" w:pos="993"/>
        </w:tabs>
        <w:ind w:left="0" w:firstLine="709"/>
        <w:jc w:val="both"/>
      </w:pPr>
      <w:r>
        <w:t xml:space="preserve">Санитарных правил и норм СанПиН </w:t>
      </w:r>
      <w:r w:rsidR="0072213C" w:rsidRPr="003665F6">
        <w:t>1</w:t>
      </w:r>
      <w:r w:rsidR="0072213C">
        <w:t xml:space="preserve">.2.3685-21 </w:t>
      </w:r>
      <w:r>
        <w:t xml:space="preserve">«Гигиенические нормативы и требования к обеспечению безопасности и (или) безвредности для человека факторов среды обитания» (утверждены </w:t>
      </w:r>
      <w:r w:rsidRPr="00702BDA">
        <w:t>постановлением Главного государственно</w:t>
      </w:r>
      <w:r>
        <w:t>го санитарного врача РФ от 28.01.2021 г. №2);</w:t>
      </w:r>
    </w:p>
    <w:p w:rsidR="00A05045" w:rsidRPr="00A05045" w:rsidRDefault="00A05045" w:rsidP="00A05045">
      <w:pPr>
        <w:numPr>
          <w:ilvl w:val="0"/>
          <w:numId w:val="1"/>
        </w:numPr>
        <w:tabs>
          <w:tab w:val="left" w:pos="993"/>
        </w:tabs>
        <w:ind w:left="0" w:firstLine="709"/>
        <w:jc w:val="both"/>
        <w:rPr>
          <w:sz w:val="22"/>
          <w:szCs w:val="22"/>
        </w:rPr>
      </w:pPr>
      <w:r w:rsidRPr="00A05045">
        <w:rPr>
          <w:bCs/>
        </w:rPr>
        <w:t>Приказа Министерства образования и науки РФ от 23.08.2017г.№816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4C4046" w:rsidRPr="005A0BFA" w:rsidRDefault="004C4046" w:rsidP="005A0BFA">
      <w:pPr>
        <w:numPr>
          <w:ilvl w:val="0"/>
          <w:numId w:val="1"/>
        </w:numPr>
        <w:tabs>
          <w:tab w:val="left" w:pos="993"/>
        </w:tabs>
        <w:ind w:left="0" w:firstLine="709"/>
        <w:jc w:val="both"/>
      </w:pPr>
      <w:r w:rsidRPr="005A0BFA">
        <w:t>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4C4046" w:rsidRPr="005A0BFA" w:rsidRDefault="004C4046" w:rsidP="005A0BFA">
      <w:pPr>
        <w:numPr>
          <w:ilvl w:val="0"/>
          <w:numId w:val="1"/>
        </w:numPr>
        <w:tabs>
          <w:tab w:val="left" w:pos="993"/>
        </w:tabs>
        <w:ind w:left="0" w:firstLine="709"/>
        <w:jc w:val="both"/>
      </w:pPr>
      <w:r w:rsidRPr="005A0BFA">
        <w:t>Конституции Республики Татарстан;</w:t>
      </w:r>
    </w:p>
    <w:p w:rsidR="004C4046" w:rsidRPr="005A0BFA" w:rsidRDefault="004C4046" w:rsidP="005A0BFA">
      <w:pPr>
        <w:numPr>
          <w:ilvl w:val="0"/>
          <w:numId w:val="1"/>
        </w:numPr>
        <w:tabs>
          <w:tab w:val="left" w:pos="993"/>
        </w:tabs>
        <w:ind w:left="0" w:firstLine="709"/>
        <w:jc w:val="both"/>
      </w:pPr>
      <w:r w:rsidRPr="005A0BFA">
        <w:t>Закона Республики Татарстан от 22.07.2013 г. № 68-ЗРТ «Об образовании»;</w:t>
      </w:r>
    </w:p>
    <w:p w:rsidR="004C4046" w:rsidRPr="005A0BFA" w:rsidRDefault="004C4046" w:rsidP="005A0BFA">
      <w:pPr>
        <w:numPr>
          <w:ilvl w:val="0"/>
          <w:numId w:val="1"/>
        </w:numPr>
        <w:tabs>
          <w:tab w:val="left" w:pos="993"/>
        </w:tabs>
        <w:ind w:left="0" w:firstLine="709"/>
        <w:jc w:val="both"/>
      </w:pPr>
      <w:r w:rsidRPr="005A0BFA">
        <w:t xml:space="preserve">Закона Республики Татарстан </w:t>
      </w:r>
      <w:r w:rsidRPr="005A0BFA">
        <w:rPr>
          <w:shd w:val="clear" w:color="auto" w:fill="FFFFFF"/>
        </w:rPr>
        <w:t>от 08.07.1992 г.</w:t>
      </w:r>
      <w:r w:rsidRPr="005A0BFA">
        <w:t xml:space="preserve"> № </w:t>
      </w:r>
      <w:r w:rsidRPr="005A0BFA">
        <w:rPr>
          <w:shd w:val="clear" w:color="auto" w:fill="FFFFFF"/>
        </w:rPr>
        <w:t xml:space="preserve">1560-XII. </w:t>
      </w:r>
      <w:r w:rsidRPr="005A0BFA">
        <w:t>«О государственных языках Республики Татарстан и других языках в Республике Татарстан)».</w:t>
      </w:r>
    </w:p>
    <w:p w:rsidR="004C4046" w:rsidRPr="005A0BFA" w:rsidRDefault="004C4046" w:rsidP="005A0BFA">
      <w:pPr>
        <w:numPr>
          <w:ilvl w:val="0"/>
          <w:numId w:val="1"/>
        </w:numPr>
        <w:tabs>
          <w:tab w:val="left" w:pos="993"/>
        </w:tabs>
        <w:ind w:left="0" w:firstLine="709"/>
        <w:jc w:val="both"/>
      </w:pPr>
      <w:r w:rsidRPr="005A0BFA">
        <w:t>письма Минобразования России от 25.05.2015 г. № 08-761 «Об изучении предметных областей: «Основы религиозных культур и светской этики» и «Основы духовно-нравственной культуры народов России»;</w:t>
      </w:r>
    </w:p>
    <w:p w:rsidR="004C4046" w:rsidRPr="005A0BFA" w:rsidRDefault="004C4046" w:rsidP="005A0BFA">
      <w:pPr>
        <w:numPr>
          <w:ilvl w:val="0"/>
          <w:numId w:val="1"/>
        </w:numPr>
        <w:tabs>
          <w:tab w:val="left" w:pos="993"/>
        </w:tabs>
        <w:ind w:left="0" w:firstLine="709"/>
        <w:jc w:val="both"/>
      </w:pPr>
      <w:r w:rsidRPr="005A0BFA">
        <w:t xml:space="preserve">письма  </w:t>
      </w:r>
      <w:proofErr w:type="spellStart"/>
      <w:r w:rsidRPr="005A0BFA">
        <w:t>Минобрнауки</w:t>
      </w:r>
      <w:proofErr w:type="spellEnd"/>
      <w:r w:rsidRPr="005A0BFA">
        <w:t xml:space="preserve"> России от 19.01.18 №08-96 «Методические рекомендации для органов исполнительной власти субъектов Российской Федерации по </w:t>
      </w:r>
      <w:r w:rsidRPr="005A0BFA">
        <w:lastRenderedPageBreak/>
        <w:t>совершенствованию процесса реализации комплексного учебного курса «Основы религиозных культур и светской этики» и предметной области «Основы духовно-нравственной культуры народов России</w:t>
      </w:r>
      <w:r w:rsidRPr="005A0BFA">
        <w:rPr>
          <w:color w:val="444444"/>
        </w:rPr>
        <w:t>».</w:t>
      </w:r>
    </w:p>
    <w:p w:rsidR="004C4046" w:rsidRPr="005A0BFA" w:rsidRDefault="004C4046" w:rsidP="005A0BFA">
      <w:pPr>
        <w:tabs>
          <w:tab w:val="left" w:pos="426"/>
          <w:tab w:val="left" w:pos="993"/>
        </w:tabs>
        <w:ind w:firstLine="709"/>
        <w:jc w:val="both"/>
      </w:pPr>
      <w:r w:rsidRPr="005A0BFA">
        <w:t xml:space="preserve">1.3. УП НОО Школы разработан на основе </w:t>
      </w:r>
      <w:r w:rsidR="00A05045" w:rsidRPr="00A05045">
        <w:t xml:space="preserve">третьего </w:t>
      </w:r>
      <w:proofErr w:type="gramStart"/>
      <w:r w:rsidR="00A05045" w:rsidRPr="00A05045">
        <w:t xml:space="preserve">варианта  </w:t>
      </w:r>
      <w:r w:rsidRPr="005A0BFA">
        <w:t>Примерного</w:t>
      </w:r>
      <w:proofErr w:type="gramEnd"/>
      <w:r w:rsidRPr="005A0BFA">
        <w:t xml:space="preserve"> учебного плана начального общего образования. </w:t>
      </w:r>
    </w:p>
    <w:p w:rsidR="00A05045" w:rsidRDefault="004C4046" w:rsidP="005A0BFA">
      <w:pPr>
        <w:tabs>
          <w:tab w:val="left" w:pos="993"/>
        </w:tabs>
        <w:ind w:firstLine="709"/>
        <w:jc w:val="both"/>
      </w:pPr>
      <w:r w:rsidRPr="005A0BFA">
        <w:t>1.4. Содержание и структура учебного плана ООП начального общего образования определяется требованиями ФГОС НОО, целями, задачами и спецификой образовательной деятельности Школы, сформулированными в  ООП НОО.</w:t>
      </w:r>
    </w:p>
    <w:p w:rsidR="004C4046" w:rsidRPr="005A0BFA" w:rsidRDefault="004C4046" w:rsidP="00A05045">
      <w:pPr>
        <w:tabs>
          <w:tab w:val="left" w:pos="993"/>
        </w:tabs>
        <w:ind w:firstLine="709"/>
        <w:jc w:val="both"/>
      </w:pPr>
      <w:r w:rsidRPr="005A0BFA">
        <w:t xml:space="preserve"> </w:t>
      </w:r>
      <w:r w:rsidR="00A05045" w:rsidRPr="00A05045">
        <w:t>Объем обязательной части образовательной программы начального общего образования составляет 80%. Суммарный объем обязательной части образовательной программы и части, формируемой участниками образовательных отношений, реализуется в рамках максимального общего объема недельной образовательной нагрузки.</w:t>
      </w:r>
    </w:p>
    <w:p w:rsidR="004C4046" w:rsidRPr="005A0BFA" w:rsidRDefault="004C4046" w:rsidP="005A0BFA">
      <w:pPr>
        <w:tabs>
          <w:tab w:val="left" w:pos="993"/>
        </w:tabs>
        <w:ind w:firstLine="709"/>
        <w:jc w:val="both"/>
      </w:pPr>
      <w:r w:rsidRPr="005A0BFA">
        <w:t>1.5. На уровне начального общего образования в Школе  обеспечивается следующий режим организации образовательной деятельности.</w:t>
      </w:r>
    </w:p>
    <w:p w:rsidR="003760FA" w:rsidRPr="003760FA" w:rsidRDefault="003760FA" w:rsidP="003760FA">
      <w:pPr>
        <w:tabs>
          <w:tab w:val="left" w:pos="993"/>
        </w:tabs>
        <w:ind w:firstLine="709"/>
        <w:jc w:val="both"/>
      </w:pPr>
      <w:r>
        <w:t>Обучение в первом классе</w:t>
      </w:r>
      <w:r w:rsidRPr="003760FA">
        <w:t xml:space="preserve"> осуществляется с соблюдением следующих требований:</w:t>
      </w:r>
    </w:p>
    <w:p w:rsidR="003760FA" w:rsidRPr="003760FA" w:rsidRDefault="003760FA" w:rsidP="003760FA">
      <w:pPr>
        <w:tabs>
          <w:tab w:val="left" w:pos="993"/>
        </w:tabs>
        <w:ind w:firstLine="709"/>
        <w:jc w:val="both"/>
      </w:pPr>
      <w:r w:rsidRPr="003760FA">
        <w:t>-учебные занятия проводятся по 5-ти дневной учебной неделе и только в первую смену;</w:t>
      </w:r>
    </w:p>
    <w:p w:rsidR="003760FA" w:rsidRPr="003760FA" w:rsidRDefault="003760FA" w:rsidP="003760FA">
      <w:pPr>
        <w:tabs>
          <w:tab w:val="left" w:pos="993"/>
        </w:tabs>
        <w:ind w:firstLine="709"/>
        <w:jc w:val="both"/>
      </w:pPr>
      <w:r w:rsidRPr="003760FA">
        <w:t xml:space="preserve">-обучение в первом полугодии: в сентябре, октябре- по 3 урока в день по 35 минут каждый, </w:t>
      </w:r>
      <w:proofErr w:type="gramStart"/>
      <w:r w:rsidRPr="003760FA">
        <w:t>в ноябре-декабре- по</w:t>
      </w:r>
      <w:proofErr w:type="gramEnd"/>
      <w:r w:rsidRPr="003760FA">
        <w:t xml:space="preserve"> 4 урока в день по 35 минут каждый; в январе-мае- по 4 урока в день по 40 минут каждый;</w:t>
      </w:r>
    </w:p>
    <w:p w:rsidR="003760FA" w:rsidRPr="003760FA" w:rsidRDefault="003760FA" w:rsidP="003760FA">
      <w:pPr>
        <w:tabs>
          <w:tab w:val="left" w:pos="993"/>
        </w:tabs>
        <w:ind w:firstLine="709"/>
        <w:jc w:val="both"/>
      </w:pPr>
      <w:r w:rsidRPr="003760FA">
        <w:t>-в середине учебного дня организуется динамическая пауза продолжительностью не менее 40 минут;</w:t>
      </w:r>
    </w:p>
    <w:p w:rsidR="003760FA" w:rsidRPr="003760FA" w:rsidRDefault="003760FA" w:rsidP="003760FA">
      <w:pPr>
        <w:tabs>
          <w:tab w:val="left" w:pos="993"/>
        </w:tabs>
        <w:ind w:firstLine="709"/>
        <w:jc w:val="both"/>
      </w:pPr>
      <w:r w:rsidRPr="003760FA">
        <w:t>-предоставляются дополнительные недельные каникулы в середине третьей четверти, возможна организация дополнительных каникул независимо от четвертей.</w:t>
      </w:r>
    </w:p>
    <w:p w:rsidR="003760FA" w:rsidRPr="003760FA" w:rsidRDefault="003760FA" w:rsidP="003760FA">
      <w:pPr>
        <w:tabs>
          <w:tab w:val="left" w:pos="993"/>
        </w:tabs>
        <w:ind w:firstLine="709"/>
        <w:jc w:val="both"/>
      </w:pPr>
      <w:r w:rsidRPr="003760FA">
        <w:t xml:space="preserve"> 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3760FA" w:rsidRPr="003760FA" w:rsidRDefault="003760FA" w:rsidP="003760FA">
      <w:pPr>
        <w:tabs>
          <w:tab w:val="left" w:pos="993"/>
        </w:tabs>
        <w:ind w:firstLine="709"/>
        <w:jc w:val="both"/>
      </w:pPr>
      <w:r w:rsidRPr="003760FA">
        <w:t>-для учащихся 1-х классов - не должен превышать 4 уроков и один раз в неделю - 5 уроков, за счет урока физической культуры,</w:t>
      </w:r>
    </w:p>
    <w:p w:rsidR="003760FA" w:rsidRPr="003760FA" w:rsidRDefault="003760FA" w:rsidP="003760FA">
      <w:pPr>
        <w:tabs>
          <w:tab w:val="left" w:pos="993"/>
        </w:tabs>
        <w:ind w:firstLine="709"/>
        <w:jc w:val="both"/>
      </w:pPr>
      <w:r w:rsidRPr="003760FA">
        <w:t>-для учащихся 2-4 классов - не более 5 уроков и один раз в неделю 6 уроков за счет урока физической культуры.</w:t>
      </w:r>
    </w:p>
    <w:p w:rsidR="003760FA" w:rsidRPr="003760FA" w:rsidRDefault="003760FA" w:rsidP="003760FA">
      <w:pPr>
        <w:tabs>
          <w:tab w:val="left" w:pos="993"/>
        </w:tabs>
        <w:ind w:firstLine="709"/>
        <w:jc w:val="both"/>
      </w:pPr>
      <w:r w:rsidRPr="003760FA">
        <w:t xml:space="preserve"> Для предупреждения переутомления в течение недели учащиеся должны иметь облегченный учебный день в среду или в четверг.</w:t>
      </w:r>
    </w:p>
    <w:p w:rsidR="003760FA" w:rsidRPr="003760FA" w:rsidRDefault="003760FA" w:rsidP="003760FA">
      <w:pPr>
        <w:tabs>
          <w:tab w:val="left" w:pos="993"/>
        </w:tabs>
        <w:ind w:firstLine="709"/>
        <w:jc w:val="both"/>
      </w:pPr>
      <w:r>
        <w:t xml:space="preserve">  </w:t>
      </w:r>
      <w:r w:rsidRPr="003760FA">
        <w:t>Учебные занятия начинаются не ранее 8 часов. Продо</w:t>
      </w:r>
      <w:r>
        <w:t>л</w:t>
      </w:r>
      <w:r w:rsidRPr="003760FA">
        <w:t>жительность урока не</w:t>
      </w:r>
      <w:r>
        <w:t xml:space="preserve"> </w:t>
      </w:r>
      <w:r w:rsidRPr="003760FA">
        <w:t xml:space="preserve">превышает 45 минут. Продолжительность перемен между уроками составляет не менее 10 </w:t>
      </w:r>
      <w:r>
        <w:t xml:space="preserve">минут, большой перемены </w:t>
      </w:r>
      <w:r w:rsidRPr="003760FA">
        <w:t xml:space="preserve">-20 минут. </w:t>
      </w:r>
    </w:p>
    <w:p w:rsidR="004C4046" w:rsidRPr="005A0BFA" w:rsidRDefault="004C4046" w:rsidP="005A0BFA">
      <w:pPr>
        <w:tabs>
          <w:tab w:val="left" w:pos="993"/>
        </w:tabs>
        <w:ind w:firstLine="709"/>
        <w:jc w:val="both"/>
      </w:pPr>
      <w:r w:rsidRPr="005A0BFA">
        <w:t>1.6. Предусматривается ознакомление родителей (законных представителей) учащихся с учебным планом, разработанным на нормативный срок освоения ООП НОО/перспективным (отметка - в заявлении), и согласование учебного плана (части, формируемой участниками образовательных отношений), составленного на текущий учебный год/годового (отметка - в протоколе родительского собрания).</w:t>
      </w:r>
    </w:p>
    <w:p w:rsidR="005A0BFA" w:rsidRDefault="005A0BFA" w:rsidP="005A0BFA">
      <w:pPr>
        <w:pStyle w:val="a4"/>
        <w:tabs>
          <w:tab w:val="left" w:pos="993"/>
        </w:tabs>
        <w:spacing w:after="0" w:line="240" w:lineRule="auto"/>
        <w:ind w:left="0" w:firstLine="709"/>
        <w:rPr>
          <w:rFonts w:ascii="Times New Roman" w:hAnsi="Times New Roman"/>
          <w:b/>
          <w:sz w:val="24"/>
          <w:szCs w:val="24"/>
        </w:rPr>
      </w:pPr>
    </w:p>
    <w:p w:rsidR="004C4046" w:rsidRPr="005A0BFA" w:rsidRDefault="004C4046" w:rsidP="005A0BFA">
      <w:pPr>
        <w:pStyle w:val="a4"/>
        <w:tabs>
          <w:tab w:val="left" w:pos="993"/>
        </w:tabs>
        <w:spacing w:after="0" w:line="240" w:lineRule="auto"/>
        <w:ind w:left="0" w:firstLine="709"/>
        <w:rPr>
          <w:rFonts w:ascii="Times New Roman" w:hAnsi="Times New Roman"/>
          <w:b/>
          <w:sz w:val="24"/>
          <w:szCs w:val="24"/>
        </w:rPr>
      </w:pPr>
      <w:r w:rsidRPr="005A0BFA">
        <w:rPr>
          <w:rFonts w:ascii="Times New Roman" w:hAnsi="Times New Roman"/>
          <w:b/>
          <w:sz w:val="24"/>
          <w:szCs w:val="24"/>
        </w:rPr>
        <w:t>2.Специфика учебного плана ООП начального общего образования Школы.</w:t>
      </w:r>
    </w:p>
    <w:p w:rsidR="004C4046" w:rsidRPr="005A0BFA" w:rsidRDefault="004C4046" w:rsidP="005A0BFA">
      <w:pPr>
        <w:tabs>
          <w:tab w:val="left" w:pos="993"/>
        </w:tabs>
        <w:ind w:firstLine="709"/>
        <w:jc w:val="both"/>
      </w:pPr>
      <w:r w:rsidRPr="005A0BFA">
        <w:t>2.1.Школа  при реализации УП НОО обеспечивает  выполнение обязательных требований ФГОС НОО к результатам освоения основных образовательных программ начального общего образования.</w:t>
      </w:r>
    </w:p>
    <w:p w:rsidR="004C4046" w:rsidRPr="005A0BFA" w:rsidRDefault="004C4046" w:rsidP="005A0BFA">
      <w:pPr>
        <w:tabs>
          <w:tab w:val="left" w:pos="993"/>
        </w:tabs>
        <w:ind w:firstLine="709"/>
        <w:jc w:val="both"/>
      </w:pPr>
      <w:r w:rsidRPr="005A0BFA">
        <w:t xml:space="preserve">Содержание образования на уровне начального общего образования в Школе реализуется средствами УМК </w:t>
      </w:r>
      <w:r w:rsidR="005A0BFA" w:rsidRPr="005A0BFA">
        <w:t>«Школа России»</w:t>
      </w:r>
      <w:r w:rsidRPr="005A0BFA">
        <w:t xml:space="preserve"> системами учебников, принадлежащих к завершенным предметным линиям,  входящих в федеральный перечень учебников, рекомендованных к использованию в образовательном процессе в образовательных учреждениях, реализующих образовательные программы начального общего образования и имеющих государственную аккредитацию. </w:t>
      </w:r>
    </w:p>
    <w:p w:rsidR="004C4046" w:rsidRPr="005A0BFA" w:rsidRDefault="004C4046" w:rsidP="005A0BFA">
      <w:pPr>
        <w:tabs>
          <w:tab w:val="left" w:pos="993"/>
        </w:tabs>
        <w:ind w:firstLine="709"/>
        <w:jc w:val="both"/>
      </w:pPr>
      <w:r w:rsidRPr="005A0BFA">
        <w:lastRenderedPageBreak/>
        <w:t xml:space="preserve"> Система учебников «</w:t>
      </w:r>
      <w:r w:rsidR="005A0BFA" w:rsidRPr="005A0BFA">
        <w:rPr>
          <w:rStyle w:val="a7"/>
          <w:b w:val="0"/>
          <w:bdr w:val="none" w:sz="0" w:space="0" w:color="auto" w:frame="1"/>
        </w:rPr>
        <w:t>Школа России»</w:t>
      </w:r>
      <w:r w:rsidRPr="005A0BFA">
        <w:t> представляет собой ядро целостной и сконструированной на основе единых методологических и методических принципов информационно-образовательной среды для начальной школы. Ведущая целевая установка и основные средства ее реализации, заложенные в основу УМК «</w:t>
      </w:r>
      <w:r w:rsidR="005A0BFA" w:rsidRPr="005A0BFA">
        <w:t>Школа России»</w:t>
      </w:r>
      <w:r w:rsidRPr="005A0BFA">
        <w:t xml:space="preserve"> направлены на обеспечение современного образования младшего школьника в контексте требований ФГОС. Информационно-образовательная среда  УМК «Школа </w:t>
      </w:r>
      <w:r w:rsidR="005A0BFA" w:rsidRPr="005A0BFA">
        <w:t>России»</w:t>
      </w:r>
      <w:r w:rsidRPr="005A0BFA">
        <w:t xml:space="preserve"> включают: концепцию, рабочие программы, систему учебников, методическую литературу, разнообразные электронные и интернет-ресурсы.</w:t>
      </w:r>
    </w:p>
    <w:p w:rsidR="004C4046" w:rsidRPr="005A0BFA" w:rsidRDefault="004C4046" w:rsidP="005A0BFA">
      <w:pPr>
        <w:tabs>
          <w:tab w:val="left" w:pos="993"/>
        </w:tabs>
        <w:ind w:firstLine="709"/>
        <w:jc w:val="both"/>
        <w:rPr>
          <w:b/>
        </w:rPr>
      </w:pPr>
      <w:r w:rsidRPr="005A0BFA">
        <w:rPr>
          <w:b/>
        </w:rPr>
        <w:t>2.2.Характеристика учебных предметов обязательной части учебного плана.</w:t>
      </w:r>
    </w:p>
    <w:p w:rsidR="004C4046" w:rsidRPr="005A0BFA" w:rsidRDefault="004C4046" w:rsidP="005A0BFA">
      <w:pPr>
        <w:tabs>
          <w:tab w:val="left" w:pos="993"/>
        </w:tabs>
        <w:ind w:firstLine="709"/>
        <w:jc w:val="both"/>
      </w:pPr>
      <w:r w:rsidRPr="005A0BFA">
        <w:t xml:space="preserve">В УП НОО входят следующие обязательные предметные области: «Русский язык и литературное чтение», «Родной язык и литературное чтение на родном языке», «Иностранный язык», «Математика и информатика», «Обществознание и естествознание (Окружающий мир)», </w:t>
      </w:r>
      <w:r w:rsidRPr="005A0BFA">
        <w:rPr>
          <w:bCs/>
        </w:rPr>
        <w:t>«Основы религиозных культур и светской этики»,</w:t>
      </w:r>
      <w:r w:rsidRPr="005A0BFA">
        <w:t xml:space="preserve"> «Искусство», «Технология», «Физическая культура». </w:t>
      </w:r>
    </w:p>
    <w:p w:rsidR="004C4046" w:rsidRPr="005A0BFA" w:rsidRDefault="004C4046" w:rsidP="005A0BFA">
      <w:pPr>
        <w:tabs>
          <w:tab w:val="left" w:pos="993"/>
        </w:tabs>
        <w:autoSpaceDE w:val="0"/>
        <w:autoSpaceDN w:val="0"/>
        <w:adjustRightInd w:val="0"/>
        <w:ind w:firstLine="709"/>
        <w:jc w:val="both"/>
        <w:textAlignment w:val="center"/>
      </w:pPr>
      <w:r w:rsidRPr="005A0BFA">
        <w:t>Обязательная предметная область «Русский язык и литературное чтение» включает следующие предметы: русский язык (1 класс-4 часа в неделю; 2-4 классы по</w:t>
      </w:r>
      <w:r w:rsidR="005A0BFA">
        <w:t xml:space="preserve"> </w:t>
      </w:r>
      <w:r w:rsidRPr="005A0BFA">
        <w:t>5 часов в неделю), литературное чтение (1 класс по 2</w:t>
      </w:r>
      <w:r w:rsidR="005A0BFA">
        <w:t xml:space="preserve"> </w:t>
      </w:r>
      <w:r w:rsidRPr="005A0BFA">
        <w:t xml:space="preserve">часа в неделю; 2-4 классы по 3 часа в неделю). </w:t>
      </w:r>
    </w:p>
    <w:p w:rsidR="00DE3A0C" w:rsidRPr="00DE3A0C" w:rsidRDefault="00DE3A0C" w:rsidP="00DE3A0C">
      <w:pPr>
        <w:tabs>
          <w:tab w:val="left" w:pos="993"/>
        </w:tabs>
        <w:autoSpaceDE w:val="0"/>
        <w:autoSpaceDN w:val="0"/>
        <w:adjustRightInd w:val="0"/>
        <w:ind w:firstLine="709"/>
        <w:jc w:val="both"/>
        <w:textAlignment w:val="center"/>
      </w:pPr>
      <w:r w:rsidRPr="00DE3A0C">
        <w:t>Согласно заявлениям родителей (законных представителей) о выборе изучения родного языка из числа языков народов РФ, в том числе русского как родного языка, в учебном плане предусмотрены учебные предметы Родной язык (татарский) и Литературное чтение на родном языке (татарском) или Родной язык (русский) и Литературное чтение на родном языке (русском) в объеме 3 часов в неделю в 1-4 классах.</w:t>
      </w:r>
    </w:p>
    <w:p w:rsidR="004C4046" w:rsidRPr="005B09E4" w:rsidRDefault="004C4046" w:rsidP="005A0BFA">
      <w:pPr>
        <w:tabs>
          <w:tab w:val="left" w:pos="993"/>
        </w:tabs>
        <w:ind w:firstLine="709"/>
        <w:jc w:val="both"/>
      </w:pPr>
      <w:r w:rsidRPr="005A0BFA">
        <w:t xml:space="preserve">Учебный предмет «Иностранный </w:t>
      </w:r>
      <w:r w:rsidRPr="005B09E4">
        <w:t xml:space="preserve">язык» (английский) изучается со 2 класса. </w:t>
      </w:r>
    </w:p>
    <w:p w:rsidR="004C4046" w:rsidRPr="005A0BFA" w:rsidRDefault="004C4046" w:rsidP="005A0BFA">
      <w:pPr>
        <w:tabs>
          <w:tab w:val="left" w:pos="142"/>
          <w:tab w:val="left" w:leader="dot" w:pos="624"/>
          <w:tab w:val="left" w:pos="851"/>
          <w:tab w:val="left" w:pos="993"/>
        </w:tabs>
        <w:ind w:firstLine="709"/>
        <w:jc w:val="both"/>
        <w:rPr>
          <w:rStyle w:val="Zag11"/>
          <w:rFonts w:eastAsia="@Arial Unicode MS"/>
        </w:rPr>
      </w:pPr>
      <w:r w:rsidRPr="005B09E4">
        <w:t>На изучен</w:t>
      </w:r>
      <w:r w:rsidR="003760FA">
        <w:t>ие учебного предмета «Математика</w:t>
      </w:r>
      <w:r w:rsidR="009B5D35">
        <w:t xml:space="preserve"> и информатика</w:t>
      </w:r>
      <w:r w:rsidRPr="005B09E4">
        <w:t>» отводится</w:t>
      </w:r>
      <w:r w:rsidRPr="005A0BFA">
        <w:t xml:space="preserve"> 4 часа в неделю, 540 часов за период обучения на уровне начального общего образования.</w:t>
      </w:r>
      <w:r w:rsidRPr="005A0BFA">
        <w:rPr>
          <w:rFonts w:eastAsia="@Arial Unicode MS"/>
        </w:rPr>
        <w:t xml:space="preserve"> </w:t>
      </w:r>
    </w:p>
    <w:p w:rsidR="00FB6FCC" w:rsidRDefault="00FB6FCC" w:rsidP="00FB6FCC">
      <w:pPr>
        <w:pStyle w:val="a6"/>
        <w:tabs>
          <w:tab w:val="left" w:pos="709"/>
        </w:tabs>
        <w:spacing w:line="240" w:lineRule="auto"/>
        <w:ind w:firstLine="709"/>
        <w:rPr>
          <w:rFonts w:ascii="Times New Roman" w:eastAsia="@Arial Unicode MS" w:hAnsi="Times New Roman"/>
          <w:color w:val="auto"/>
          <w:sz w:val="24"/>
          <w:szCs w:val="24"/>
        </w:rPr>
      </w:pPr>
      <w:r>
        <w:rPr>
          <w:rFonts w:ascii="Times New Roman" w:hAnsi="Times New Roman"/>
          <w:color w:val="auto"/>
          <w:sz w:val="24"/>
          <w:szCs w:val="24"/>
        </w:rPr>
        <w:t xml:space="preserve">Учебный предмет «Обществознание и естествознание (Окружающий мир)» изучается в объёме 2 часов в неделю. Данный предмет является интегрированным. Элементы основ безопасности жизнедеятельности, а также разделы социально- гуманитарной направленности преподаются в качестве модулей, включённых в содержание учебного предмета. </w:t>
      </w:r>
    </w:p>
    <w:p w:rsidR="004C4046" w:rsidRPr="00AE687B" w:rsidRDefault="004C4046" w:rsidP="005A3518">
      <w:pPr>
        <w:tabs>
          <w:tab w:val="left" w:pos="993"/>
        </w:tabs>
        <w:ind w:firstLine="709"/>
        <w:jc w:val="both"/>
      </w:pPr>
      <w:r w:rsidRPr="005A0BFA">
        <w:t>В предметную область «Основы религиозных культур и светской этики» входит учебный предмет «Основы религиозных культур и светской этики», который изучается в 4 классе в объёме 1 часа в неделю. Модуль курса ОРКСЭ для изучения определяется родителями (законными представителями) учащихся 4 классов</w:t>
      </w:r>
      <w:r w:rsidRPr="00AE687B">
        <w:t xml:space="preserve">. </w:t>
      </w:r>
      <w:r w:rsidR="00AE687B" w:rsidRPr="00AE687B">
        <w:t>С учетом мнения родителей был</w:t>
      </w:r>
      <w:r w:rsidR="00ED5DD8" w:rsidRPr="00AE687B">
        <w:t xml:space="preserve"> выбран курс </w:t>
      </w:r>
      <w:r w:rsidR="005A3518" w:rsidRPr="00AE687B">
        <w:t>«Основы мировых религиозных культур»</w:t>
      </w:r>
    </w:p>
    <w:p w:rsidR="004C4046" w:rsidRPr="005A0BFA" w:rsidRDefault="004C4046" w:rsidP="005A0BFA">
      <w:pPr>
        <w:pStyle w:val="21"/>
        <w:tabs>
          <w:tab w:val="left" w:pos="993"/>
        </w:tabs>
        <w:spacing w:line="240" w:lineRule="auto"/>
        <w:ind w:left="0" w:firstLine="709"/>
        <w:rPr>
          <w:sz w:val="24"/>
        </w:rPr>
      </w:pPr>
      <w:r w:rsidRPr="00AE687B">
        <w:rPr>
          <w:sz w:val="24"/>
        </w:rPr>
        <w:t>Предметная область «Искусство» представлена учебными предметами</w:t>
      </w:r>
      <w:r w:rsidRPr="005A0BFA">
        <w:rPr>
          <w:sz w:val="24"/>
        </w:rPr>
        <w:t xml:space="preserve"> «Музыка» и «Изобразительное искусство» по 1 часу в неделю.  </w:t>
      </w:r>
    </w:p>
    <w:p w:rsidR="004C4046" w:rsidRPr="005A0BFA" w:rsidRDefault="004C4046" w:rsidP="005A0BFA">
      <w:pPr>
        <w:tabs>
          <w:tab w:val="left" w:pos="993"/>
        </w:tabs>
        <w:ind w:firstLine="709"/>
        <w:jc w:val="both"/>
        <w:rPr>
          <w:rStyle w:val="Zag11"/>
        </w:rPr>
      </w:pPr>
      <w:r w:rsidRPr="005A0BFA">
        <w:t xml:space="preserve">На изучение учебного предмета «Технология» в 1-4 классах отводится по 1 часу в неделю. </w:t>
      </w:r>
    </w:p>
    <w:p w:rsidR="004C4046" w:rsidRPr="005A0BFA" w:rsidRDefault="004C4046" w:rsidP="005A0BFA">
      <w:pPr>
        <w:tabs>
          <w:tab w:val="left" w:pos="993"/>
        </w:tabs>
        <w:ind w:firstLine="709"/>
        <w:jc w:val="both"/>
      </w:pPr>
      <w:r w:rsidRPr="005A0BFA">
        <w:t>Учебный предмет «Физическая культура» преподается в 1-4 классах в объёме 3 часов в неделю, обеспечивает двигательную активность учащихся, осуществляет подготовку к выполнению нормативов Всероссийского физкультурно-спортивного комплекса «Готов к труду и обороне» (ГТО).</w:t>
      </w:r>
    </w:p>
    <w:p w:rsidR="004C4046" w:rsidRDefault="004C4046" w:rsidP="005A0BFA">
      <w:pPr>
        <w:tabs>
          <w:tab w:val="left" w:pos="993"/>
        </w:tabs>
        <w:autoSpaceDE w:val="0"/>
        <w:autoSpaceDN w:val="0"/>
        <w:adjustRightInd w:val="0"/>
        <w:ind w:firstLine="709"/>
        <w:jc w:val="both"/>
        <w:textAlignment w:val="center"/>
      </w:pPr>
      <w:r w:rsidRPr="005A0BFA">
        <w:t>В целях обеспечения познавательных интересов и индивидуальных потребностей учащихся (по итогам изучения запросов участников образовательных отношений) часы из части, формируемой участниками образовательных отношений, реализуются в объеме, предусмотренном в п</w:t>
      </w:r>
      <w:r w:rsidR="00ED5DD8">
        <w:t>римерном учебном плане</w:t>
      </w:r>
      <w:r w:rsidRPr="005B09E4">
        <w:t xml:space="preserve"> (2-3 классы, по 1 часу)</w:t>
      </w:r>
      <w:r w:rsidR="00A50A93" w:rsidRPr="005B09E4">
        <w:t xml:space="preserve">. </w:t>
      </w:r>
      <w:r w:rsidR="00F14831" w:rsidRPr="005B09E4">
        <w:t>68 часов</w:t>
      </w:r>
      <w:r w:rsidR="00A50A93" w:rsidRPr="005B09E4">
        <w:t xml:space="preserve"> передаются на увеличение учебных часов учебного предмета «</w:t>
      </w:r>
      <w:r w:rsidR="00F14831" w:rsidRPr="005B09E4">
        <w:t>Литературное чтение</w:t>
      </w:r>
      <w:r w:rsidR="00A50A93" w:rsidRPr="005B09E4">
        <w:t>»</w:t>
      </w:r>
      <w:r w:rsidR="00EE3253" w:rsidRPr="005B09E4">
        <w:t>.</w:t>
      </w:r>
    </w:p>
    <w:p w:rsidR="003760FA" w:rsidRPr="003760FA" w:rsidRDefault="003760FA" w:rsidP="003760FA">
      <w:pPr>
        <w:ind w:firstLine="709"/>
        <w:jc w:val="both"/>
      </w:pPr>
      <w:r w:rsidRPr="003760FA">
        <w:t xml:space="preserve">2.3. При реализации учебного плана в образовательном процессе используются следующие педагогические технологии и методы: </w:t>
      </w:r>
    </w:p>
    <w:p w:rsidR="003760FA" w:rsidRPr="003760FA" w:rsidRDefault="003760FA" w:rsidP="003760FA">
      <w:pPr>
        <w:ind w:firstLine="709"/>
        <w:jc w:val="both"/>
      </w:pPr>
      <w:r w:rsidRPr="003760FA">
        <w:t>-дистанционные образовательные технологии и электронное обучение; технология уровневой дифференциации обучения;</w:t>
      </w:r>
    </w:p>
    <w:p w:rsidR="003760FA" w:rsidRPr="003760FA" w:rsidRDefault="003760FA" w:rsidP="003760FA">
      <w:pPr>
        <w:numPr>
          <w:ilvl w:val="0"/>
          <w:numId w:val="2"/>
        </w:numPr>
        <w:ind w:left="0" w:firstLine="709"/>
        <w:jc w:val="both"/>
      </w:pPr>
      <w:r w:rsidRPr="003760FA">
        <w:t>технология создания учебных ситуаций;</w:t>
      </w:r>
    </w:p>
    <w:p w:rsidR="003760FA" w:rsidRPr="003760FA" w:rsidRDefault="003760FA" w:rsidP="003760FA">
      <w:pPr>
        <w:numPr>
          <w:ilvl w:val="0"/>
          <w:numId w:val="2"/>
        </w:numPr>
        <w:ind w:left="0" w:firstLine="709"/>
        <w:jc w:val="both"/>
      </w:pPr>
      <w:r w:rsidRPr="003760FA">
        <w:lastRenderedPageBreak/>
        <w:t xml:space="preserve">технология портфеля для индивидуального учета образовательных результатов учащихся; </w:t>
      </w:r>
    </w:p>
    <w:p w:rsidR="003760FA" w:rsidRPr="003760FA" w:rsidRDefault="003760FA" w:rsidP="003760FA">
      <w:pPr>
        <w:numPr>
          <w:ilvl w:val="0"/>
          <w:numId w:val="2"/>
        </w:numPr>
        <w:ind w:left="0" w:firstLine="709"/>
        <w:jc w:val="both"/>
      </w:pPr>
      <w:r w:rsidRPr="003760FA">
        <w:t xml:space="preserve">проблемно-диалогическая технология; </w:t>
      </w:r>
    </w:p>
    <w:p w:rsidR="003760FA" w:rsidRPr="003760FA" w:rsidRDefault="003760FA" w:rsidP="003760FA">
      <w:pPr>
        <w:numPr>
          <w:ilvl w:val="0"/>
          <w:numId w:val="2"/>
        </w:numPr>
        <w:ind w:left="0" w:firstLine="709"/>
        <w:jc w:val="both"/>
      </w:pPr>
      <w:r w:rsidRPr="003760FA">
        <w:t xml:space="preserve">технология развития критического мышления; </w:t>
      </w:r>
    </w:p>
    <w:p w:rsidR="003760FA" w:rsidRPr="003760FA" w:rsidRDefault="003760FA" w:rsidP="003760FA">
      <w:pPr>
        <w:numPr>
          <w:ilvl w:val="0"/>
          <w:numId w:val="2"/>
        </w:numPr>
        <w:ind w:left="0" w:firstLine="709"/>
        <w:jc w:val="both"/>
      </w:pPr>
      <w:r w:rsidRPr="003760FA">
        <w:t>словесные методы;</w:t>
      </w:r>
    </w:p>
    <w:p w:rsidR="003760FA" w:rsidRPr="003760FA" w:rsidRDefault="003760FA" w:rsidP="003760FA">
      <w:pPr>
        <w:numPr>
          <w:ilvl w:val="0"/>
          <w:numId w:val="2"/>
        </w:numPr>
        <w:ind w:left="0" w:firstLine="709"/>
        <w:jc w:val="both"/>
      </w:pPr>
      <w:r w:rsidRPr="003760FA">
        <w:t>наглядные методы;</w:t>
      </w:r>
    </w:p>
    <w:p w:rsidR="003760FA" w:rsidRPr="003760FA" w:rsidRDefault="003760FA" w:rsidP="003760FA">
      <w:pPr>
        <w:numPr>
          <w:ilvl w:val="0"/>
          <w:numId w:val="2"/>
        </w:numPr>
        <w:ind w:left="0" w:firstLine="709"/>
        <w:jc w:val="both"/>
      </w:pPr>
      <w:r w:rsidRPr="003760FA">
        <w:t>практические методы и др.</w:t>
      </w:r>
    </w:p>
    <w:p w:rsidR="003760FA" w:rsidRPr="003760FA" w:rsidRDefault="003760FA" w:rsidP="003760FA">
      <w:pPr>
        <w:ind w:firstLine="709"/>
        <w:jc w:val="both"/>
      </w:pPr>
      <w:r>
        <w:t xml:space="preserve"> Особенностями примене</w:t>
      </w:r>
      <w:r w:rsidRPr="003760FA">
        <w:t>ния дист</w:t>
      </w:r>
      <w:r>
        <w:t>анционных образовательных техноло</w:t>
      </w:r>
      <w:r w:rsidRPr="003760FA">
        <w:t>гий и электронного обучения на уровне НОО являются:</w:t>
      </w:r>
    </w:p>
    <w:p w:rsidR="003760FA" w:rsidRPr="003760FA" w:rsidRDefault="003760FA" w:rsidP="003760FA">
      <w:pPr>
        <w:ind w:firstLine="709"/>
        <w:jc w:val="both"/>
      </w:pPr>
      <w:r w:rsidRPr="003760FA">
        <w:t xml:space="preserve"> -р</w:t>
      </w:r>
      <w:r>
        <w:t>абота на компьютере должна строго соотве</w:t>
      </w:r>
      <w:r w:rsidRPr="003760FA">
        <w:t>т</w:t>
      </w:r>
      <w:r>
        <w:t>ст</w:t>
      </w:r>
      <w:r w:rsidRPr="003760FA">
        <w:t>вовать санитарно- гигиеническим требованиям. Для учащихся  1-4 классов  время работы на компьютере не более  15  минут;</w:t>
      </w:r>
    </w:p>
    <w:p w:rsidR="003760FA" w:rsidRPr="003760FA" w:rsidRDefault="003760FA" w:rsidP="003760FA">
      <w:pPr>
        <w:ind w:firstLine="709"/>
        <w:jc w:val="both"/>
      </w:pPr>
      <w:r w:rsidRPr="003760FA">
        <w:t xml:space="preserve">- оптимальным </w:t>
      </w:r>
      <w:proofErr w:type="gramStart"/>
      <w:r w:rsidRPr="003760FA">
        <w:t>является  деление</w:t>
      </w:r>
      <w:proofErr w:type="gramEnd"/>
      <w:r w:rsidRPr="003760FA">
        <w:t xml:space="preserve">  урока  на 2 части: 1 часть урока это работа с учебником и тетрадью, а вторая- работа за компьютером.</w:t>
      </w:r>
    </w:p>
    <w:p w:rsidR="003760FA" w:rsidRPr="003760FA" w:rsidRDefault="003760FA" w:rsidP="003760FA">
      <w:pPr>
        <w:ind w:firstLine="709"/>
        <w:jc w:val="both"/>
      </w:pPr>
      <w:r w:rsidRPr="003760FA">
        <w:t xml:space="preserve">-В течение урока рекомендуется  проводить физкультминутки. </w:t>
      </w:r>
    </w:p>
    <w:p w:rsidR="003760FA" w:rsidRPr="003760FA" w:rsidRDefault="003760FA" w:rsidP="003760FA">
      <w:pPr>
        <w:ind w:firstLine="709"/>
        <w:jc w:val="both"/>
      </w:pPr>
      <w:r w:rsidRPr="003760FA">
        <w:t xml:space="preserve"> 2.4.</w:t>
      </w:r>
      <w:r>
        <w:t xml:space="preserve"> </w:t>
      </w:r>
      <w:r w:rsidRPr="003760FA">
        <w:t>Школа применяет электронное обучение и дистанционные образовательные технологии при реализации образовательных программ в предусмотренных ФЗ №273-ФЗ формах получения образования и формах обучения или при их сочетании, при проведении учебных занятий  и текущего контроля успеваемости, промежуточной аттестации учащихся.</w:t>
      </w:r>
    </w:p>
    <w:p w:rsidR="003760FA" w:rsidRPr="003760FA" w:rsidRDefault="003760FA" w:rsidP="003760FA">
      <w:pPr>
        <w:ind w:firstLine="709"/>
        <w:jc w:val="both"/>
      </w:pPr>
      <w:r w:rsidRPr="003760FA">
        <w:t>2.5.</w:t>
      </w:r>
      <w:r>
        <w:t xml:space="preserve"> </w:t>
      </w:r>
      <w:r w:rsidRPr="003760FA">
        <w:t>Особенностями применения дистанционных образовательных технологий и электронного обучения на уровне НОО являются:</w:t>
      </w:r>
    </w:p>
    <w:p w:rsidR="003760FA" w:rsidRPr="003760FA" w:rsidRDefault="003760FA" w:rsidP="003760FA">
      <w:pPr>
        <w:ind w:firstLine="709"/>
        <w:jc w:val="both"/>
      </w:pPr>
      <w:r w:rsidRPr="003760FA">
        <w:t>Продолжительность дистанционных уроков устанавливается в соответствии с Санитарными правилами, учитывая продолжительность непрерывного использования в образовательном процессе технических средств обучения, при этом продолжительность урока должна составлять 40 минут, но время нахождения учеников перед экраном монитора не должна превышать нормы СП для конкретного класса. Для остальной части урока учитель может предложить самостоятельную работу с учебником, выполнение заданий в тетради и т. д.</w:t>
      </w:r>
    </w:p>
    <w:p w:rsidR="003760FA" w:rsidRPr="003760FA" w:rsidRDefault="003760FA" w:rsidP="003760FA">
      <w:pPr>
        <w:ind w:firstLine="709"/>
        <w:jc w:val="both"/>
      </w:pPr>
      <w:r w:rsidRPr="003760FA">
        <w:t>Продолжительность непрерывного использования компьютера с жидкокристаллическим монитором на уроках составляет: для учащихся 1-2 классов - не более 20 мин., для учащихся 3-4 классов – не более 25 мин.</w:t>
      </w:r>
    </w:p>
    <w:p w:rsidR="003760FA" w:rsidRPr="005B09E4" w:rsidRDefault="003760FA" w:rsidP="003760FA">
      <w:pPr>
        <w:ind w:firstLine="709"/>
        <w:jc w:val="both"/>
      </w:pPr>
      <w:r>
        <w:t xml:space="preserve"> </w:t>
      </w:r>
      <w:r w:rsidRPr="003760FA">
        <w:t>Режим учебного дня, в том числе во время учебных занятий, должен включать различные формы двигательной активности. В середине урока организуется перерыв для проведения комплекса упражнений для профилактики зрительного утомления, повышения активности центральной нервной системы, снятия напряжения с мышц шеи и плечевого пояса, с мышц туловища, для укрепления мышц и связок нижних конечностей.</w:t>
      </w:r>
    </w:p>
    <w:p w:rsidR="004C4046" w:rsidRPr="005A0BFA" w:rsidRDefault="003760FA" w:rsidP="005A0BFA">
      <w:pPr>
        <w:tabs>
          <w:tab w:val="left" w:pos="993"/>
        </w:tabs>
        <w:ind w:firstLine="709"/>
        <w:jc w:val="both"/>
      </w:pPr>
      <w:r>
        <w:t>2.6</w:t>
      </w:r>
      <w:r w:rsidR="004C4046" w:rsidRPr="005A0BFA">
        <w:t xml:space="preserve">. В соответствии со статьей 58 Федерального закона «Об образовании  в Российской Федерации» от 29.12.2012 г. № 273- ФЗ освоение образовательной программы начального общего образования, в том числе отдельной части или всего объема учебного предмета, курса, вышеуказанной образовательной программы, сопровождается промежуточной аттестацией учащихся 1-4 классов, которая проводится в соответствии с Положением о формах, периодичности, порядке текущего контроля успеваемости и промежуточной аттестации учащихся, в формах, определенных данным учебным планом. </w:t>
      </w:r>
    </w:p>
    <w:p w:rsidR="00ED5DD8" w:rsidRDefault="00ED5DD8" w:rsidP="004C4046">
      <w:pPr>
        <w:jc w:val="both"/>
      </w:pPr>
    </w:p>
    <w:p w:rsidR="003760FA" w:rsidRDefault="003760FA" w:rsidP="004C4046">
      <w:pPr>
        <w:jc w:val="both"/>
      </w:pPr>
    </w:p>
    <w:p w:rsidR="003760FA" w:rsidRDefault="003760FA" w:rsidP="004C4046">
      <w:pPr>
        <w:jc w:val="both"/>
      </w:pPr>
    </w:p>
    <w:p w:rsidR="003760FA" w:rsidRDefault="003760FA" w:rsidP="004C4046">
      <w:pPr>
        <w:jc w:val="both"/>
      </w:pPr>
    </w:p>
    <w:p w:rsidR="003760FA" w:rsidRDefault="003760FA" w:rsidP="004C4046">
      <w:pPr>
        <w:jc w:val="both"/>
      </w:pPr>
    </w:p>
    <w:p w:rsidR="003760FA" w:rsidRDefault="003760FA" w:rsidP="004C4046">
      <w:pPr>
        <w:jc w:val="both"/>
      </w:pPr>
    </w:p>
    <w:p w:rsidR="003760FA" w:rsidRDefault="003760FA" w:rsidP="004C4046">
      <w:pPr>
        <w:jc w:val="both"/>
      </w:pPr>
    </w:p>
    <w:p w:rsidR="009B5D35" w:rsidRDefault="009B5D35" w:rsidP="004C4046">
      <w:pPr>
        <w:jc w:val="both"/>
      </w:pPr>
    </w:p>
    <w:p w:rsidR="004C4046" w:rsidRDefault="00EE3253" w:rsidP="004C4046">
      <w:pPr>
        <w:jc w:val="center"/>
        <w:rPr>
          <w:b/>
        </w:rPr>
      </w:pPr>
      <w:r>
        <w:rPr>
          <w:b/>
          <w:lang w:val="en-US"/>
        </w:rPr>
        <w:lastRenderedPageBreak/>
        <w:t>I</w:t>
      </w:r>
      <w:r w:rsidRPr="00EE3253">
        <w:rPr>
          <w:b/>
        </w:rPr>
        <w:t>.</w:t>
      </w:r>
      <w:r w:rsidR="004C4046">
        <w:rPr>
          <w:b/>
        </w:rPr>
        <w:t xml:space="preserve"> </w:t>
      </w:r>
      <w:proofErr w:type="gramStart"/>
      <w:r w:rsidR="004C4046">
        <w:rPr>
          <w:b/>
        </w:rPr>
        <w:t>Сетка  часов</w:t>
      </w:r>
      <w:proofErr w:type="gramEnd"/>
      <w:r w:rsidR="004C4046">
        <w:rPr>
          <w:b/>
        </w:rPr>
        <w:t xml:space="preserve"> учебного плана начального общего образования (ФГОС, 1-4 классы)</w:t>
      </w:r>
    </w:p>
    <w:p w:rsidR="00EE3253" w:rsidRDefault="00B1262D" w:rsidP="009B5D35">
      <w:pPr>
        <w:jc w:val="center"/>
        <w:rPr>
          <w:b/>
        </w:rPr>
      </w:pPr>
      <w:r>
        <w:rPr>
          <w:b/>
        </w:rPr>
        <w:t>Вариант 3</w:t>
      </w:r>
    </w:p>
    <w:tbl>
      <w:tblPr>
        <w:tblpPr w:leftFromText="180" w:rightFromText="180" w:bottomFromText="200" w:vertAnchor="text" w:horzAnchor="margin" w:tblpXSpec="center" w:tblpY="314"/>
        <w:tblW w:w="96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74"/>
        <w:gridCol w:w="1953"/>
        <w:gridCol w:w="964"/>
        <w:gridCol w:w="37"/>
        <w:gridCol w:w="1380"/>
        <w:gridCol w:w="30"/>
        <w:gridCol w:w="1387"/>
        <w:gridCol w:w="32"/>
        <w:gridCol w:w="810"/>
        <w:gridCol w:w="40"/>
        <w:gridCol w:w="994"/>
        <w:gridCol w:w="10"/>
      </w:tblGrid>
      <w:tr w:rsidR="004C4046" w:rsidTr="00ED5DD8">
        <w:trPr>
          <w:trHeight w:val="363"/>
        </w:trPr>
        <w:tc>
          <w:tcPr>
            <w:tcW w:w="1974" w:type="dxa"/>
            <w:vMerge w:val="restart"/>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Предметные области</w:t>
            </w:r>
          </w:p>
        </w:tc>
        <w:tc>
          <w:tcPr>
            <w:tcW w:w="1953" w:type="dxa"/>
            <w:vMerge w:val="restart"/>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rFonts w:eastAsia="Calibri"/>
                <w:lang w:eastAsia="en-US"/>
              </w:rPr>
            </w:pPr>
            <w:r w:rsidRPr="00EE3253">
              <w:rPr>
                <w:rFonts w:eastAsia="Calibri"/>
                <w:sz w:val="22"/>
                <w:szCs w:val="22"/>
                <w:lang w:eastAsia="en-US"/>
              </w:rPr>
              <w:t xml:space="preserve">Учебные предметы </w:t>
            </w:r>
          </w:p>
          <w:p w:rsidR="004C4046" w:rsidRPr="00EE3253" w:rsidRDefault="004C4046">
            <w:pPr>
              <w:spacing w:line="276" w:lineRule="auto"/>
              <w:jc w:val="center"/>
              <w:rPr>
                <w:lang w:eastAsia="en-US"/>
              </w:rPr>
            </w:pPr>
            <w:r w:rsidRPr="00EE3253">
              <w:rPr>
                <w:rFonts w:eastAsia="Calibri"/>
                <w:sz w:val="22"/>
                <w:szCs w:val="22"/>
                <w:lang w:eastAsia="en-US"/>
              </w:rPr>
              <w:t>Классы</w:t>
            </w:r>
          </w:p>
        </w:tc>
        <w:tc>
          <w:tcPr>
            <w:tcW w:w="5684" w:type="dxa"/>
            <w:gridSpan w:val="10"/>
            <w:tcBorders>
              <w:top w:val="single" w:sz="4" w:space="0" w:color="000000"/>
              <w:left w:val="single" w:sz="4" w:space="0" w:color="000000"/>
              <w:bottom w:val="single" w:sz="4" w:space="0" w:color="000000"/>
              <w:right w:val="single" w:sz="4" w:space="0" w:color="000000"/>
            </w:tcBorders>
            <w:hideMark/>
          </w:tcPr>
          <w:p w:rsidR="004C4046" w:rsidRPr="00EE3253" w:rsidRDefault="004C4046">
            <w:pPr>
              <w:tabs>
                <w:tab w:val="left" w:pos="4500"/>
                <w:tab w:val="left" w:pos="9180"/>
                <w:tab w:val="left" w:pos="9360"/>
              </w:tabs>
              <w:spacing w:line="276" w:lineRule="auto"/>
              <w:jc w:val="center"/>
              <w:rPr>
                <w:lang w:eastAsia="en-US"/>
              </w:rPr>
            </w:pPr>
            <w:r w:rsidRPr="00EE3253">
              <w:rPr>
                <w:rFonts w:eastAsia="Calibri"/>
                <w:sz w:val="22"/>
                <w:szCs w:val="22"/>
                <w:lang w:eastAsia="en-US"/>
              </w:rPr>
              <w:t>Количество часов в неделю/ год</w:t>
            </w:r>
          </w:p>
        </w:tc>
      </w:tr>
      <w:tr w:rsidR="004C4046" w:rsidTr="00ED5DD8">
        <w:trPr>
          <w:gridAfter w:val="1"/>
          <w:wAfter w:w="10" w:type="dxa"/>
          <w:trHeight w:val="142"/>
        </w:trPr>
        <w:tc>
          <w:tcPr>
            <w:tcW w:w="1974" w:type="dxa"/>
            <w:vMerge/>
            <w:tcBorders>
              <w:top w:val="single" w:sz="4" w:space="0" w:color="000000"/>
              <w:left w:val="single" w:sz="4" w:space="0" w:color="000000"/>
              <w:bottom w:val="single" w:sz="4" w:space="0" w:color="000000"/>
              <w:right w:val="single" w:sz="4" w:space="0" w:color="000000"/>
            </w:tcBorders>
            <w:vAlign w:val="center"/>
            <w:hideMark/>
          </w:tcPr>
          <w:p w:rsidR="004C4046" w:rsidRPr="00EE3253" w:rsidRDefault="004C4046">
            <w:pPr>
              <w:rPr>
                <w:lang w:eastAsia="en-US"/>
              </w:rPr>
            </w:pPr>
          </w:p>
        </w:tc>
        <w:tc>
          <w:tcPr>
            <w:tcW w:w="1953" w:type="dxa"/>
            <w:vMerge/>
            <w:tcBorders>
              <w:top w:val="single" w:sz="4" w:space="0" w:color="000000"/>
              <w:left w:val="single" w:sz="4" w:space="0" w:color="000000"/>
              <w:bottom w:val="single" w:sz="4" w:space="0" w:color="000000"/>
              <w:right w:val="single" w:sz="4" w:space="0" w:color="000000"/>
            </w:tcBorders>
            <w:vAlign w:val="center"/>
            <w:hideMark/>
          </w:tcPr>
          <w:p w:rsidR="004C4046" w:rsidRPr="00EE3253" w:rsidRDefault="004C4046">
            <w:pPr>
              <w:rPr>
                <w:lang w:eastAsia="en-US"/>
              </w:rPr>
            </w:pPr>
          </w:p>
        </w:tc>
        <w:tc>
          <w:tcPr>
            <w:tcW w:w="964" w:type="dxa"/>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rFonts w:eastAsia="Calibri"/>
                <w:lang w:eastAsia="en-US"/>
              </w:rPr>
            </w:pPr>
            <w:r w:rsidRPr="00EE3253">
              <w:rPr>
                <w:rFonts w:eastAsia="Calibri"/>
                <w:sz w:val="22"/>
                <w:szCs w:val="22"/>
                <w:lang w:val="en-US" w:eastAsia="en-US"/>
              </w:rPr>
              <w:t xml:space="preserve">I </w:t>
            </w:r>
          </w:p>
        </w:tc>
        <w:tc>
          <w:tcPr>
            <w:tcW w:w="1417"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rFonts w:eastAsia="Calibri"/>
                <w:lang w:eastAsia="en-US"/>
              </w:rPr>
            </w:pPr>
            <w:r w:rsidRPr="00EE3253">
              <w:rPr>
                <w:rFonts w:eastAsia="Calibri"/>
                <w:sz w:val="22"/>
                <w:szCs w:val="22"/>
                <w:lang w:val="en-US" w:eastAsia="en-US"/>
              </w:rPr>
              <w:t>II</w:t>
            </w:r>
          </w:p>
        </w:tc>
        <w:tc>
          <w:tcPr>
            <w:tcW w:w="1417"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val="en-US" w:eastAsia="en-US"/>
              </w:rPr>
              <w:t>III</w:t>
            </w:r>
          </w:p>
        </w:tc>
        <w:tc>
          <w:tcPr>
            <w:tcW w:w="842"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rFonts w:eastAsia="Calibri"/>
                <w:lang w:eastAsia="en-US"/>
              </w:rPr>
            </w:pPr>
            <w:r w:rsidRPr="00EE3253">
              <w:rPr>
                <w:rFonts w:eastAsia="Calibri"/>
                <w:sz w:val="22"/>
                <w:szCs w:val="22"/>
                <w:lang w:val="en-US" w:eastAsia="en-US"/>
              </w:rPr>
              <w:t>IV</w:t>
            </w:r>
          </w:p>
        </w:tc>
        <w:tc>
          <w:tcPr>
            <w:tcW w:w="1034"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Всего часов</w:t>
            </w:r>
          </w:p>
        </w:tc>
      </w:tr>
      <w:tr w:rsidR="004C4046" w:rsidTr="00ED5DD8">
        <w:trPr>
          <w:trHeight w:val="277"/>
        </w:trPr>
        <w:tc>
          <w:tcPr>
            <w:tcW w:w="9611" w:type="dxa"/>
            <w:gridSpan w:val="12"/>
            <w:tcBorders>
              <w:top w:val="single" w:sz="4" w:space="0" w:color="auto"/>
              <w:left w:val="single" w:sz="4" w:space="0" w:color="000000"/>
              <w:bottom w:val="single" w:sz="4" w:space="0" w:color="auto"/>
              <w:right w:val="single" w:sz="4" w:space="0" w:color="000000"/>
            </w:tcBorders>
            <w:hideMark/>
          </w:tcPr>
          <w:p w:rsidR="004C4046" w:rsidRPr="00EE3253" w:rsidRDefault="004C4046">
            <w:pPr>
              <w:tabs>
                <w:tab w:val="left" w:pos="4500"/>
                <w:tab w:val="left" w:pos="9180"/>
                <w:tab w:val="left" w:pos="9360"/>
              </w:tabs>
              <w:spacing w:line="276" w:lineRule="auto"/>
              <w:jc w:val="center"/>
              <w:rPr>
                <w:bCs/>
                <w:i/>
                <w:lang w:eastAsia="en-US"/>
              </w:rPr>
            </w:pPr>
            <w:r w:rsidRPr="00EE3253">
              <w:rPr>
                <w:rFonts w:eastAsia="Calibri"/>
                <w:i/>
                <w:sz w:val="22"/>
                <w:szCs w:val="22"/>
                <w:lang w:eastAsia="en-US"/>
              </w:rPr>
              <w:t>Обязательная часть</w:t>
            </w:r>
          </w:p>
        </w:tc>
      </w:tr>
      <w:tr w:rsidR="004C4046" w:rsidTr="00ED5DD8">
        <w:trPr>
          <w:gridAfter w:val="1"/>
          <w:wAfter w:w="10" w:type="dxa"/>
          <w:trHeight w:val="295"/>
        </w:trPr>
        <w:tc>
          <w:tcPr>
            <w:tcW w:w="1974" w:type="dxa"/>
            <w:vMerge w:val="restart"/>
            <w:tcBorders>
              <w:top w:val="single" w:sz="4" w:space="0" w:color="auto"/>
              <w:left w:val="single" w:sz="4" w:space="0" w:color="000000"/>
              <w:bottom w:val="single" w:sz="4" w:space="0" w:color="000000"/>
              <w:right w:val="single" w:sz="4" w:space="0" w:color="auto"/>
            </w:tcBorders>
            <w:hideMark/>
          </w:tcPr>
          <w:p w:rsidR="004C4046" w:rsidRPr="00EE3253" w:rsidRDefault="004C4046">
            <w:pPr>
              <w:spacing w:line="276" w:lineRule="auto"/>
              <w:rPr>
                <w:b/>
                <w:lang w:eastAsia="en-US"/>
              </w:rPr>
            </w:pPr>
            <w:r w:rsidRPr="00EE3253">
              <w:rPr>
                <w:rFonts w:eastAsia="Calibri"/>
                <w:sz w:val="22"/>
                <w:szCs w:val="22"/>
                <w:lang w:eastAsia="en-US"/>
              </w:rPr>
              <w:t>Русский язык и литературное чтение</w:t>
            </w:r>
          </w:p>
        </w:tc>
        <w:tc>
          <w:tcPr>
            <w:tcW w:w="1953" w:type="dxa"/>
            <w:tcBorders>
              <w:top w:val="single" w:sz="4" w:space="0" w:color="000000"/>
              <w:left w:val="single" w:sz="4" w:space="0" w:color="auto"/>
              <w:bottom w:val="single" w:sz="4" w:space="0" w:color="000000"/>
              <w:right w:val="single" w:sz="4" w:space="0" w:color="000000"/>
            </w:tcBorders>
            <w:hideMark/>
          </w:tcPr>
          <w:p w:rsidR="004C4046" w:rsidRPr="00EE3253" w:rsidRDefault="004C4046">
            <w:pPr>
              <w:spacing w:line="276" w:lineRule="auto"/>
              <w:rPr>
                <w:lang w:eastAsia="en-US"/>
              </w:rPr>
            </w:pPr>
            <w:r w:rsidRPr="00EE3253">
              <w:rPr>
                <w:rFonts w:eastAsia="Calibri"/>
                <w:sz w:val="22"/>
                <w:szCs w:val="22"/>
                <w:lang w:eastAsia="en-US"/>
              </w:rPr>
              <w:t>Русский язык</w:t>
            </w:r>
          </w:p>
        </w:tc>
        <w:tc>
          <w:tcPr>
            <w:tcW w:w="1001" w:type="dxa"/>
            <w:gridSpan w:val="2"/>
            <w:tcBorders>
              <w:top w:val="single" w:sz="4" w:space="0" w:color="000000"/>
              <w:left w:val="single" w:sz="4" w:space="0" w:color="000000"/>
              <w:bottom w:val="single" w:sz="4" w:space="0" w:color="000000"/>
              <w:right w:val="single" w:sz="4" w:space="0" w:color="000000"/>
            </w:tcBorders>
            <w:vAlign w:val="center"/>
            <w:hideMark/>
          </w:tcPr>
          <w:p w:rsidR="004C4046" w:rsidRPr="00EE3253" w:rsidRDefault="004C4046">
            <w:pPr>
              <w:tabs>
                <w:tab w:val="left" w:pos="4500"/>
                <w:tab w:val="left" w:pos="9180"/>
                <w:tab w:val="left" w:pos="9360"/>
              </w:tabs>
              <w:spacing w:line="276" w:lineRule="auto"/>
              <w:jc w:val="center"/>
              <w:rPr>
                <w:bCs/>
                <w:lang w:eastAsia="en-US"/>
              </w:rPr>
            </w:pPr>
            <w:r w:rsidRPr="00EE3253">
              <w:rPr>
                <w:rFonts w:eastAsia="Calibri"/>
                <w:bCs/>
                <w:sz w:val="22"/>
                <w:szCs w:val="22"/>
                <w:lang w:eastAsia="en-US"/>
              </w:rPr>
              <w:t>4/132</w:t>
            </w:r>
          </w:p>
        </w:tc>
        <w:tc>
          <w:tcPr>
            <w:tcW w:w="1410" w:type="dxa"/>
            <w:gridSpan w:val="2"/>
            <w:tcBorders>
              <w:top w:val="single" w:sz="4" w:space="0" w:color="000000"/>
              <w:left w:val="single" w:sz="4" w:space="0" w:color="000000"/>
              <w:bottom w:val="single" w:sz="4" w:space="0" w:color="000000"/>
              <w:right w:val="single" w:sz="4" w:space="0" w:color="000000"/>
            </w:tcBorders>
            <w:vAlign w:val="center"/>
            <w:hideMark/>
          </w:tcPr>
          <w:p w:rsidR="004C4046" w:rsidRPr="00EE3253" w:rsidRDefault="004C4046">
            <w:pPr>
              <w:tabs>
                <w:tab w:val="left" w:pos="4500"/>
                <w:tab w:val="left" w:pos="9180"/>
                <w:tab w:val="left" w:pos="9360"/>
              </w:tabs>
              <w:spacing w:line="276" w:lineRule="auto"/>
              <w:jc w:val="center"/>
              <w:rPr>
                <w:bCs/>
                <w:lang w:eastAsia="en-US"/>
              </w:rPr>
            </w:pPr>
            <w:r w:rsidRPr="00EE3253">
              <w:rPr>
                <w:rFonts w:eastAsia="Calibri"/>
                <w:bCs/>
                <w:sz w:val="22"/>
                <w:szCs w:val="22"/>
                <w:lang w:eastAsia="en-US"/>
              </w:rPr>
              <w:t>5/170</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tabs>
                <w:tab w:val="left" w:pos="4500"/>
                <w:tab w:val="left" w:pos="9180"/>
                <w:tab w:val="left" w:pos="9360"/>
              </w:tabs>
              <w:spacing w:line="276" w:lineRule="auto"/>
              <w:jc w:val="center"/>
              <w:rPr>
                <w:bCs/>
                <w:lang w:eastAsia="en-US"/>
              </w:rPr>
            </w:pPr>
            <w:r w:rsidRPr="00EE3253">
              <w:rPr>
                <w:rFonts w:eastAsia="Calibri"/>
                <w:bCs/>
                <w:sz w:val="22"/>
                <w:szCs w:val="22"/>
                <w:lang w:eastAsia="en-US"/>
              </w:rPr>
              <w:t>5/170</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textAlignment w:val="baseline"/>
              <w:rPr>
                <w:lang w:eastAsia="en-US"/>
              </w:rPr>
            </w:pPr>
            <w:r w:rsidRPr="00EE3253">
              <w:rPr>
                <w:rFonts w:eastAsia="Calibri"/>
                <w:bCs/>
                <w:sz w:val="22"/>
                <w:szCs w:val="22"/>
                <w:lang w:eastAsia="en-US"/>
              </w:rPr>
              <w:t>5/170</w:t>
            </w:r>
          </w:p>
        </w:tc>
        <w:tc>
          <w:tcPr>
            <w:tcW w:w="994" w:type="dxa"/>
            <w:tcBorders>
              <w:top w:val="single" w:sz="4" w:space="0" w:color="000000"/>
              <w:left w:val="single" w:sz="4" w:space="0" w:color="000000"/>
              <w:bottom w:val="single" w:sz="4" w:space="0" w:color="000000"/>
              <w:right w:val="single" w:sz="4" w:space="0" w:color="000000"/>
            </w:tcBorders>
            <w:vAlign w:val="center"/>
            <w:hideMark/>
          </w:tcPr>
          <w:p w:rsidR="004C4046" w:rsidRPr="00EE3253" w:rsidRDefault="004C4046">
            <w:pPr>
              <w:tabs>
                <w:tab w:val="left" w:pos="4500"/>
                <w:tab w:val="left" w:pos="9180"/>
                <w:tab w:val="left" w:pos="9360"/>
              </w:tabs>
              <w:spacing w:line="276" w:lineRule="auto"/>
              <w:jc w:val="center"/>
              <w:rPr>
                <w:bCs/>
                <w:lang w:eastAsia="en-US"/>
              </w:rPr>
            </w:pPr>
            <w:r w:rsidRPr="00EE3253">
              <w:rPr>
                <w:rFonts w:eastAsia="Calibri"/>
                <w:bCs/>
                <w:sz w:val="22"/>
                <w:szCs w:val="22"/>
                <w:lang w:eastAsia="en-US"/>
              </w:rPr>
              <w:t>19/642</w:t>
            </w:r>
          </w:p>
        </w:tc>
      </w:tr>
      <w:tr w:rsidR="004C4046" w:rsidTr="00ED5DD8">
        <w:trPr>
          <w:gridAfter w:val="1"/>
          <w:wAfter w:w="10" w:type="dxa"/>
          <w:trHeight w:val="456"/>
        </w:trPr>
        <w:tc>
          <w:tcPr>
            <w:tcW w:w="1974" w:type="dxa"/>
            <w:vMerge/>
            <w:tcBorders>
              <w:top w:val="single" w:sz="4" w:space="0" w:color="auto"/>
              <w:left w:val="single" w:sz="4" w:space="0" w:color="000000"/>
              <w:bottom w:val="single" w:sz="4" w:space="0" w:color="000000"/>
              <w:right w:val="single" w:sz="4" w:space="0" w:color="auto"/>
            </w:tcBorders>
            <w:vAlign w:val="center"/>
            <w:hideMark/>
          </w:tcPr>
          <w:p w:rsidR="004C4046" w:rsidRPr="00EE3253" w:rsidRDefault="004C4046">
            <w:pPr>
              <w:rPr>
                <w:b/>
                <w:lang w:eastAsia="en-US"/>
              </w:rPr>
            </w:pPr>
          </w:p>
        </w:tc>
        <w:tc>
          <w:tcPr>
            <w:tcW w:w="1953" w:type="dxa"/>
            <w:tcBorders>
              <w:top w:val="single" w:sz="4" w:space="0" w:color="000000"/>
              <w:left w:val="single" w:sz="4" w:space="0" w:color="auto"/>
              <w:bottom w:val="single" w:sz="4" w:space="0" w:color="000000"/>
              <w:right w:val="single" w:sz="4" w:space="0" w:color="000000"/>
            </w:tcBorders>
            <w:hideMark/>
          </w:tcPr>
          <w:p w:rsidR="004C4046" w:rsidRPr="00EE3253" w:rsidRDefault="004C4046">
            <w:pPr>
              <w:spacing w:line="276" w:lineRule="auto"/>
              <w:rPr>
                <w:lang w:eastAsia="en-US"/>
              </w:rPr>
            </w:pPr>
            <w:r w:rsidRPr="00EE3253">
              <w:rPr>
                <w:rFonts w:eastAsia="Calibri"/>
                <w:sz w:val="22"/>
                <w:szCs w:val="22"/>
                <w:lang w:eastAsia="en-US"/>
              </w:rPr>
              <w:t>Литературное чтение</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2/66</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sz w:val="22"/>
                <w:szCs w:val="22"/>
                <w:lang w:eastAsia="en-US"/>
              </w:rPr>
              <w:t>3/102</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sz w:val="22"/>
                <w:szCs w:val="22"/>
                <w:lang w:eastAsia="en-US"/>
              </w:rPr>
              <w:t>3/102</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sz w:val="22"/>
                <w:szCs w:val="22"/>
                <w:lang w:eastAsia="en-US"/>
              </w:rPr>
              <w:t>3/102</w:t>
            </w:r>
          </w:p>
        </w:tc>
        <w:tc>
          <w:tcPr>
            <w:tcW w:w="994" w:type="dxa"/>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sz w:val="22"/>
                <w:szCs w:val="22"/>
                <w:lang w:eastAsia="en-US"/>
              </w:rPr>
              <w:t>11/372</w:t>
            </w:r>
          </w:p>
        </w:tc>
      </w:tr>
      <w:tr w:rsidR="004C4046" w:rsidTr="00ED5DD8">
        <w:trPr>
          <w:gridAfter w:val="1"/>
          <w:wAfter w:w="10" w:type="dxa"/>
          <w:trHeight w:val="352"/>
        </w:trPr>
        <w:tc>
          <w:tcPr>
            <w:tcW w:w="1974" w:type="dxa"/>
            <w:vMerge w:val="restart"/>
            <w:tcBorders>
              <w:top w:val="single" w:sz="4" w:space="0" w:color="000000"/>
              <w:left w:val="single" w:sz="4" w:space="0" w:color="000000"/>
              <w:bottom w:val="single" w:sz="4" w:space="0" w:color="000000"/>
              <w:right w:val="single" w:sz="4" w:space="0" w:color="auto"/>
            </w:tcBorders>
            <w:vAlign w:val="center"/>
            <w:hideMark/>
          </w:tcPr>
          <w:p w:rsidR="004C4046" w:rsidRPr="00EE3253" w:rsidRDefault="004C4046">
            <w:pPr>
              <w:spacing w:line="276" w:lineRule="auto"/>
              <w:rPr>
                <w:b/>
                <w:lang w:eastAsia="en-US"/>
              </w:rPr>
            </w:pPr>
            <w:r w:rsidRPr="00EE3253">
              <w:rPr>
                <w:rFonts w:eastAsia="Calibri"/>
                <w:sz w:val="22"/>
                <w:szCs w:val="22"/>
                <w:lang w:eastAsia="en-US"/>
              </w:rPr>
              <w:t>Родной язык и литературное чтение на родном языке</w:t>
            </w:r>
          </w:p>
        </w:tc>
        <w:tc>
          <w:tcPr>
            <w:tcW w:w="1953" w:type="dxa"/>
            <w:tcBorders>
              <w:top w:val="single" w:sz="4" w:space="0" w:color="000000"/>
              <w:left w:val="single" w:sz="4" w:space="0" w:color="auto"/>
              <w:bottom w:val="single" w:sz="4" w:space="0" w:color="000000"/>
              <w:right w:val="single" w:sz="4" w:space="0" w:color="000000"/>
            </w:tcBorders>
            <w:hideMark/>
          </w:tcPr>
          <w:p w:rsidR="004C4046" w:rsidRPr="00EE3253" w:rsidRDefault="004C4046">
            <w:pPr>
              <w:spacing w:line="276" w:lineRule="auto"/>
              <w:rPr>
                <w:rFonts w:eastAsia="Calibri"/>
                <w:lang w:eastAsia="en-US"/>
              </w:rPr>
            </w:pPr>
            <w:r w:rsidRPr="00EE3253">
              <w:rPr>
                <w:rFonts w:eastAsia="Calibri"/>
                <w:sz w:val="22"/>
                <w:szCs w:val="22"/>
                <w:lang w:eastAsia="en-US"/>
              </w:rPr>
              <w:t>Родной язык</w:t>
            </w:r>
            <w:r w:rsidR="00FB6FCC">
              <w:rPr>
                <w:rFonts w:eastAsia="Calibri"/>
                <w:sz w:val="22"/>
                <w:szCs w:val="22"/>
                <w:lang w:eastAsia="en-US"/>
              </w:rPr>
              <w:t xml:space="preserve"> </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rFonts w:eastAsia="Calibri"/>
                <w:lang w:val="en-US" w:eastAsia="en-US"/>
              </w:rPr>
            </w:pPr>
            <w:r w:rsidRPr="00EE3253">
              <w:rPr>
                <w:sz w:val="22"/>
                <w:szCs w:val="22"/>
                <w:lang w:eastAsia="en-US"/>
              </w:rPr>
              <w:t>2</w:t>
            </w:r>
            <w:r w:rsidRPr="00EE3253">
              <w:rPr>
                <w:sz w:val="22"/>
                <w:szCs w:val="22"/>
                <w:lang w:val="en-US" w:eastAsia="en-US"/>
              </w:rPr>
              <w:t>/66</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sz w:val="22"/>
                <w:szCs w:val="22"/>
                <w:lang w:eastAsia="en-US"/>
              </w:rPr>
              <w:t>2</w:t>
            </w:r>
            <w:r w:rsidRPr="00EE3253">
              <w:rPr>
                <w:sz w:val="22"/>
                <w:szCs w:val="22"/>
                <w:lang w:val="en-US" w:eastAsia="en-US"/>
              </w:rPr>
              <w:t>/</w:t>
            </w:r>
            <w:r w:rsidRPr="00EE3253">
              <w:rPr>
                <w:sz w:val="22"/>
                <w:szCs w:val="22"/>
                <w:lang w:eastAsia="en-US"/>
              </w:rPr>
              <w:t>68</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sz w:val="22"/>
                <w:szCs w:val="22"/>
                <w:lang w:eastAsia="en-US"/>
              </w:rPr>
              <w:t>2</w:t>
            </w:r>
            <w:r w:rsidRPr="00EE3253">
              <w:rPr>
                <w:sz w:val="22"/>
                <w:szCs w:val="22"/>
                <w:lang w:val="en-US" w:eastAsia="en-US"/>
              </w:rPr>
              <w:t>/</w:t>
            </w:r>
            <w:r w:rsidRPr="00EE3253">
              <w:rPr>
                <w:sz w:val="22"/>
                <w:szCs w:val="22"/>
                <w:lang w:eastAsia="en-US"/>
              </w:rPr>
              <w:t>68</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val="en-US" w:eastAsia="en-US"/>
              </w:rPr>
            </w:pPr>
            <w:r w:rsidRPr="00EE3253">
              <w:rPr>
                <w:sz w:val="22"/>
                <w:szCs w:val="22"/>
                <w:lang w:eastAsia="en-US"/>
              </w:rPr>
              <w:t>2</w:t>
            </w:r>
            <w:r w:rsidRPr="00EE3253">
              <w:rPr>
                <w:sz w:val="22"/>
                <w:szCs w:val="22"/>
                <w:lang w:val="en-US" w:eastAsia="en-US"/>
              </w:rPr>
              <w:t>/68</w:t>
            </w:r>
          </w:p>
        </w:tc>
        <w:tc>
          <w:tcPr>
            <w:tcW w:w="994" w:type="dxa"/>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sz w:val="22"/>
                <w:szCs w:val="22"/>
                <w:lang w:eastAsia="en-US"/>
              </w:rPr>
              <w:t>8</w:t>
            </w:r>
            <w:r w:rsidRPr="00EE3253">
              <w:rPr>
                <w:sz w:val="22"/>
                <w:szCs w:val="22"/>
                <w:lang w:val="en-US" w:eastAsia="en-US"/>
              </w:rPr>
              <w:t>/</w:t>
            </w:r>
            <w:r w:rsidRPr="00EE3253">
              <w:rPr>
                <w:sz w:val="22"/>
                <w:szCs w:val="22"/>
                <w:lang w:eastAsia="en-US"/>
              </w:rPr>
              <w:t>270</w:t>
            </w:r>
          </w:p>
        </w:tc>
      </w:tr>
      <w:tr w:rsidR="004C4046" w:rsidTr="00ED5DD8">
        <w:trPr>
          <w:gridAfter w:val="1"/>
          <w:wAfter w:w="10" w:type="dxa"/>
          <w:trHeight w:val="352"/>
        </w:trPr>
        <w:tc>
          <w:tcPr>
            <w:tcW w:w="1974" w:type="dxa"/>
            <w:vMerge/>
            <w:tcBorders>
              <w:top w:val="single" w:sz="4" w:space="0" w:color="000000"/>
              <w:left w:val="single" w:sz="4" w:space="0" w:color="000000"/>
              <w:bottom w:val="single" w:sz="4" w:space="0" w:color="000000"/>
              <w:right w:val="single" w:sz="4" w:space="0" w:color="auto"/>
            </w:tcBorders>
            <w:vAlign w:val="center"/>
            <w:hideMark/>
          </w:tcPr>
          <w:p w:rsidR="004C4046" w:rsidRPr="00EE3253" w:rsidRDefault="004C4046">
            <w:pPr>
              <w:rPr>
                <w:b/>
                <w:lang w:eastAsia="en-US"/>
              </w:rPr>
            </w:pPr>
          </w:p>
        </w:tc>
        <w:tc>
          <w:tcPr>
            <w:tcW w:w="1953" w:type="dxa"/>
            <w:tcBorders>
              <w:top w:val="single" w:sz="4" w:space="0" w:color="000000"/>
              <w:left w:val="single" w:sz="4" w:space="0" w:color="auto"/>
              <w:bottom w:val="single" w:sz="4" w:space="0" w:color="000000"/>
              <w:right w:val="single" w:sz="4" w:space="0" w:color="000000"/>
            </w:tcBorders>
            <w:hideMark/>
          </w:tcPr>
          <w:p w:rsidR="004C4046" w:rsidRPr="00EE3253" w:rsidRDefault="004C4046">
            <w:pPr>
              <w:spacing w:line="276" w:lineRule="auto"/>
              <w:rPr>
                <w:rFonts w:eastAsia="Calibri"/>
                <w:lang w:eastAsia="en-US"/>
              </w:rPr>
            </w:pPr>
            <w:r w:rsidRPr="00EE3253">
              <w:rPr>
                <w:rFonts w:eastAsia="Calibri"/>
                <w:sz w:val="22"/>
                <w:szCs w:val="22"/>
                <w:lang w:eastAsia="en-US"/>
              </w:rPr>
              <w:t>Литературное     чтение на родном языке</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val="en-US" w:eastAsia="en-US"/>
              </w:rPr>
            </w:pPr>
            <w:r w:rsidRPr="00EE3253">
              <w:rPr>
                <w:sz w:val="22"/>
                <w:szCs w:val="22"/>
                <w:lang w:eastAsia="en-US"/>
              </w:rPr>
              <w:t>1</w:t>
            </w:r>
            <w:r w:rsidRPr="00EE3253">
              <w:rPr>
                <w:sz w:val="22"/>
                <w:szCs w:val="22"/>
                <w:lang w:val="en-US" w:eastAsia="en-US"/>
              </w:rPr>
              <w:t>/33</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val="en-US" w:eastAsia="en-US"/>
              </w:rPr>
            </w:pPr>
            <w:r w:rsidRPr="00EE3253">
              <w:rPr>
                <w:sz w:val="22"/>
                <w:szCs w:val="22"/>
                <w:lang w:eastAsia="en-US"/>
              </w:rPr>
              <w:t>1</w:t>
            </w:r>
            <w:r w:rsidRPr="00EE3253">
              <w:rPr>
                <w:sz w:val="22"/>
                <w:szCs w:val="22"/>
                <w:lang w:val="en-US" w:eastAsia="en-US"/>
              </w:rPr>
              <w:t>/34</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val="en-US" w:eastAsia="en-US"/>
              </w:rPr>
            </w:pPr>
            <w:r w:rsidRPr="00EE3253">
              <w:rPr>
                <w:sz w:val="22"/>
                <w:szCs w:val="22"/>
                <w:lang w:eastAsia="en-US"/>
              </w:rPr>
              <w:t>1</w:t>
            </w:r>
            <w:r w:rsidRPr="00EE3253">
              <w:rPr>
                <w:sz w:val="22"/>
                <w:szCs w:val="22"/>
                <w:lang w:val="en-US" w:eastAsia="en-US"/>
              </w:rPr>
              <w:t>/34</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val="en-US" w:eastAsia="en-US"/>
              </w:rPr>
            </w:pPr>
            <w:r w:rsidRPr="00EE3253">
              <w:rPr>
                <w:sz w:val="22"/>
                <w:szCs w:val="22"/>
                <w:lang w:eastAsia="en-US"/>
              </w:rPr>
              <w:t>1</w:t>
            </w:r>
            <w:r w:rsidRPr="00EE3253">
              <w:rPr>
                <w:sz w:val="22"/>
                <w:szCs w:val="22"/>
                <w:lang w:val="en-US" w:eastAsia="en-US"/>
              </w:rPr>
              <w:t>/34</w:t>
            </w:r>
          </w:p>
        </w:tc>
        <w:tc>
          <w:tcPr>
            <w:tcW w:w="994" w:type="dxa"/>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val="en-US" w:eastAsia="en-US"/>
              </w:rPr>
            </w:pPr>
            <w:r w:rsidRPr="00EE3253">
              <w:rPr>
                <w:sz w:val="22"/>
                <w:szCs w:val="22"/>
                <w:lang w:eastAsia="en-US"/>
              </w:rPr>
              <w:t>4</w:t>
            </w:r>
            <w:r w:rsidRPr="00EE3253">
              <w:rPr>
                <w:sz w:val="22"/>
                <w:szCs w:val="22"/>
                <w:lang w:val="en-US" w:eastAsia="en-US"/>
              </w:rPr>
              <w:t>/135</w:t>
            </w:r>
          </w:p>
        </w:tc>
      </w:tr>
      <w:tr w:rsidR="004C4046" w:rsidTr="00ED5DD8">
        <w:trPr>
          <w:gridAfter w:val="1"/>
          <w:wAfter w:w="10" w:type="dxa"/>
          <w:trHeight w:val="142"/>
        </w:trPr>
        <w:tc>
          <w:tcPr>
            <w:tcW w:w="1974" w:type="dxa"/>
            <w:tcBorders>
              <w:top w:val="single" w:sz="4" w:space="0" w:color="000000"/>
              <w:left w:val="single" w:sz="4" w:space="0" w:color="000000"/>
              <w:bottom w:val="single" w:sz="4" w:space="0" w:color="000000"/>
              <w:right w:val="single" w:sz="4" w:space="0" w:color="auto"/>
            </w:tcBorders>
            <w:hideMark/>
          </w:tcPr>
          <w:p w:rsidR="004C4046" w:rsidRPr="00EE3253" w:rsidRDefault="004C4046">
            <w:pPr>
              <w:spacing w:line="276" w:lineRule="auto"/>
              <w:rPr>
                <w:lang w:eastAsia="en-US"/>
              </w:rPr>
            </w:pPr>
            <w:r w:rsidRPr="00EE3253">
              <w:rPr>
                <w:rFonts w:eastAsia="Calibri"/>
                <w:sz w:val="22"/>
                <w:szCs w:val="22"/>
                <w:lang w:eastAsia="en-US"/>
              </w:rPr>
              <w:t>Иностранный язык</w:t>
            </w:r>
          </w:p>
        </w:tc>
        <w:tc>
          <w:tcPr>
            <w:tcW w:w="1953" w:type="dxa"/>
            <w:tcBorders>
              <w:top w:val="single" w:sz="4" w:space="0" w:color="000000"/>
              <w:left w:val="single" w:sz="4" w:space="0" w:color="auto"/>
              <w:bottom w:val="single" w:sz="4" w:space="0" w:color="000000"/>
              <w:right w:val="single" w:sz="4" w:space="0" w:color="000000"/>
            </w:tcBorders>
            <w:hideMark/>
          </w:tcPr>
          <w:p w:rsidR="004C4046" w:rsidRPr="00EE3253" w:rsidRDefault="004C4046">
            <w:pPr>
              <w:spacing w:line="276" w:lineRule="auto"/>
              <w:rPr>
                <w:lang w:eastAsia="en-US"/>
              </w:rPr>
            </w:pPr>
            <w:r w:rsidRPr="00EE3253">
              <w:rPr>
                <w:rFonts w:eastAsia="Calibri"/>
                <w:sz w:val="22"/>
                <w:szCs w:val="22"/>
                <w:lang w:eastAsia="en-US"/>
              </w:rPr>
              <w:t>Иностранный язык</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2/68</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2/68</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2/68</w:t>
            </w:r>
          </w:p>
        </w:tc>
        <w:tc>
          <w:tcPr>
            <w:tcW w:w="994" w:type="dxa"/>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6/204</w:t>
            </w:r>
          </w:p>
        </w:tc>
      </w:tr>
      <w:tr w:rsidR="004C4046" w:rsidTr="00ED5DD8">
        <w:trPr>
          <w:gridAfter w:val="1"/>
          <w:wAfter w:w="10" w:type="dxa"/>
          <w:trHeight w:val="571"/>
        </w:trPr>
        <w:tc>
          <w:tcPr>
            <w:tcW w:w="1974" w:type="dxa"/>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rPr>
                <w:rFonts w:eastAsia="Calibri"/>
                <w:lang w:eastAsia="en-US"/>
              </w:rPr>
            </w:pPr>
            <w:r w:rsidRPr="00EE3253">
              <w:rPr>
                <w:rFonts w:eastAsia="Calibri"/>
                <w:sz w:val="22"/>
                <w:szCs w:val="22"/>
                <w:lang w:eastAsia="en-US"/>
              </w:rPr>
              <w:t>Математика и информатика</w:t>
            </w:r>
          </w:p>
        </w:tc>
        <w:tc>
          <w:tcPr>
            <w:tcW w:w="1953" w:type="dxa"/>
            <w:tcBorders>
              <w:top w:val="single" w:sz="4" w:space="0" w:color="000000"/>
              <w:left w:val="single" w:sz="4" w:space="0" w:color="000000"/>
              <w:bottom w:val="single" w:sz="4" w:space="0" w:color="000000"/>
              <w:right w:val="single" w:sz="4" w:space="0" w:color="000000"/>
            </w:tcBorders>
            <w:hideMark/>
          </w:tcPr>
          <w:p w:rsidR="004C4046" w:rsidRPr="009B5D35" w:rsidRDefault="004C4046">
            <w:pPr>
              <w:spacing w:line="276" w:lineRule="auto"/>
              <w:rPr>
                <w:lang w:eastAsia="en-US"/>
              </w:rPr>
            </w:pPr>
            <w:r w:rsidRPr="00EE3253">
              <w:rPr>
                <w:rFonts w:eastAsia="Calibri"/>
                <w:sz w:val="22"/>
                <w:szCs w:val="22"/>
                <w:lang w:eastAsia="en-US"/>
              </w:rPr>
              <w:t>Математика</w:t>
            </w:r>
            <w:r w:rsidR="003760FA">
              <w:rPr>
                <w:rFonts w:eastAsia="Calibri"/>
                <w:sz w:val="22"/>
                <w:szCs w:val="22"/>
                <w:lang w:eastAsia="en-US"/>
              </w:rPr>
              <w:t xml:space="preserve"> </w:t>
            </w:r>
            <w:r w:rsidR="009B5D35">
              <w:rPr>
                <w:rFonts w:eastAsia="Calibri"/>
                <w:sz w:val="22"/>
                <w:szCs w:val="22"/>
                <w:lang w:eastAsia="en-US"/>
              </w:rPr>
              <w:t>и информатика</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4/132</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4/136</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4/136</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4/136</w:t>
            </w:r>
          </w:p>
        </w:tc>
        <w:tc>
          <w:tcPr>
            <w:tcW w:w="994" w:type="dxa"/>
            <w:tcBorders>
              <w:top w:val="single" w:sz="4" w:space="0" w:color="000000"/>
              <w:left w:val="single" w:sz="4" w:space="0" w:color="000000"/>
              <w:bottom w:val="single" w:sz="4" w:space="0" w:color="000000"/>
              <w:right w:val="single" w:sz="4" w:space="0" w:color="000000"/>
            </w:tcBorders>
            <w:hideMark/>
          </w:tcPr>
          <w:p w:rsidR="004C4046" w:rsidRPr="00EE3253" w:rsidRDefault="004C4046">
            <w:pPr>
              <w:spacing w:line="276" w:lineRule="auto"/>
              <w:jc w:val="center"/>
              <w:rPr>
                <w:lang w:eastAsia="en-US"/>
              </w:rPr>
            </w:pPr>
            <w:r w:rsidRPr="00EE3253">
              <w:rPr>
                <w:rFonts w:eastAsia="Calibri"/>
                <w:sz w:val="22"/>
                <w:szCs w:val="22"/>
                <w:lang w:eastAsia="en-US"/>
              </w:rPr>
              <w:t>16/540</w:t>
            </w:r>
          </w:p>
        </w:tc>
      </w:tr>
      <w:tr w:rsidR="00FB6FCC" w:rsidTr="00ED5DD8">
        <w:trPr>
          <w:gridAfter w:val="1"/>
          <w:wAfter w:w="10" w:type="dxa"/>
          <w:trHeight w:val="738"/>
        </w:trPr>
        <w:tc>
          <w:tcPr>
            <w:tcW w:w="1974"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rPr>
                <w:rFonts w:eastAsia="Calibri"/>
                <w:lang w:eastAsia="en-US"/>
              </w:rPr>
            </w:pPr>
            <w:r w:rsidRPr="00EE3253">
              <w:rPr>
                <w:rFonts w:eastAsia="Calibri"/>
                <w:sz w:val="22"/>
                <w:szCs w:val="22"/>
                <w:lang w:eastAsia="en-US"/>
              </w:rPr>
              <w:t>Обществознание и естествознание (Окружающий мир)</w:t>
            </w:r>
          </w:p>
        </w:tc>
        <w:tc>
          <w:tcPr>
            <w:tcW w:w="1953" w:type="dxa"/>
            <w:tcBorders>
              <w:top w:val="single" w:sz="4" w:space="0" w:color="000000"/>
              <w:left w:val="single" w:sz="4" w:space="0" w:color="000000"/>
              <w:bottom w:val="single" w:sz="4" w:space="0" w:color="000000"/>
              <w:right w:val="single" w:sz="4" w:space="0" w:color="000000"/>
            </w:tcBorders>
            <w:hideMark/>
          </w:tcPr>
          <w:p w:rsidR="00FB6FCC" w:rsidRPr="00EE3253" w:rsidRDefault="009B5D35" w:rsidP="00FB6FCC">
            <w:pPr>
              <w:rPr>
                <w:lang w:eastAsia="en-US"/>
              </w:rPr>
            </w:pPr>
            <w:r w:rsidRPr="00EE3253">
              <w:rPr>
                <w:rFonts w:eastAsia="Calibri"/>
                <w:sz w:val="22"/>
                <w:szCs w:val="22"/>
                <w:lang w:eastAsia="en-US"/>
              </w:rPr>
              <w:t>Обществознание и естествознание (Окружающий мир)</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2/66</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2/68</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2/68</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2/68</w:t>
            </w:r>
          </w:p>
        </w:tc>
        <w:tc>
          <w:tcPr>
            <w:tcW w:w="994"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8/270</w:t>
            </w:r>
          </w:p>
        </w:tc>
      </w:tr>
      <w:tr w:rsidR="00FB6FCC" w:rsidTr="00ED5DD8">
        <w:trPr>
          <w:gridAfter w:val="1"/>
          <w:wAfter w:w="10" w:type="dxa"/>
          <w:trHeight w:val="679"/>
        </w:trPr>
        <w:tc>
          <w:tcPr>
            <w:tcW w:w="1974"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both"/>
              <w:rPr>
                <w:lang w:eastAsia="en-US"/>
              </w:rPr>
            </w:pPr>
            <w:r w:rsidRPr="00EE3253">
              <w:rPr>
                <w:rFonts w:eastAsia="Calibri"/>
                <w:sz w:val="22"/>
                <w:szCs w:val="22"/>
                <w:lang w:eastAsia="en-US"/>
              </w:rPr>
              <w:t>Основы религиозных культур и светской этики</w:t>
            </w:r>
            <w:r w:rsidRPr="00EE3253">
              <w:rPr>
                <w:sz w:val="22"/>
                <w:szCs w:val="22"/>
                <w:lang w:eastAsia="en-US"/>
              </w:rPr>
              <w:t xml:space="preserve"> </w:t>
            </w:r>
          </w:p>
        </w:tc>
        <w:tc>
          <w:tcPr>
            <w:tcW w:w="1953"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rPr>
                <w:lang w:eastAsia="en-US"/>
              </w:rPr>
            </w:pPr>
            <w:r w:rsidRPr="00EE3253">
              <w:rPr>
                <w:rFonts w:eastAsia="Calibri"/>
                <w:sz w:val="22"/>
                <w:szCs w:val="22"/>
                <w:lang w:eastAsia="en-US"/>
              </w:rPr>
              <w:t>Основы религиозных культур и светской этики</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1/34</w:t>
            </w:r>
          </w:p>
        </w:tc>
        <w:tc>
          <w:tcPr>
            <w:tcW w:w="994"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1/34</w:t>
            </w:r>
          </w:p>
        </w:tc>
      </w:tr>
      <w:tr w:rsidR="00FB6FCC" w:rsidTr="00ED5DD8">
        <w:trPr>
          <w:gridAfter w:val="1"/>
          <w:wAfter w:w="10" w:type="dxa"/>
          <w:trHeight w:val="277"/>
        </w:trPr>
        <w:tc>
          <w:tcPr>
            <w:tcW w:w="1974" w:type="dxa"/>
            <w:vMerge w:val="restart"/>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rPr>
                <w:rFonts w:eastAsia="Calibri"/>
                <w:lang w:eastAsia="en-US"/>
              </w:rPr>
            </w:pPr>
            <w:r w:rsidRPr="00EE3253">
              <w:rPr>
                <w:rFonts w:eastAsia="Calibri"/>
                <w:sz w:val="22"/>
                <w:szCs w:val="22"/>
                <w:lang w:eastAsia="en-US"/>
              </w:rPr>
              <w:t>Искусство</w:t>
            </w:r>
          </w:p>
        </w:tc>
        <w:tc>
          <w:tcPr>
            <w:tcW w:w="1953"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rPr>
                <w:lang w:eastAsia="en-US"/>
              </w:rPr>
            </w:pPr>
            <w:r w:rsidRPr="00EE3253">
              <w:rPr>
                <w:rFonts w:eastAsia="Calibri"/>
                <w:sz w:val="22"/>
                <w:szCs w:val="22"/>
                <w:lang w:eastAsia="en-US"/>
              </w:rPr>
              <w:t>Музыка</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1/33</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1/34</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1/34</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1/34</w:t>
            </w:r>
          </w:p>
        </w:tc>
        <w:tc>
          <w:tcPr>
            <w:tcW w:w="994"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4/135</w:t>
            </w:r>
          </w:p>
        </w:tc>
      </w:tr>
      <w:tr w:rsidR="00FB6FCC" w:rsidTr="00ED5DD8">
        <w:trPr>
          <w:gridAfter w:val="1"/>
          <w:wAfter w:w="10" w:type="dxa"/>
          <w:trHeight w:val="142"/>
        </w:trPr>
        <w:tc>
          <w:tcPr>
            <w:tcW w:w="1974" w:type="dxa"/>
            <w:vMerge/>
            <w:tcBorders>
              <w:top w:val="single" w:sz="4" w:space="0" w:color="000000"/>
              <w:left w:val="single" w:sz="4" w:space="0" w:color="000000"/>
              <w:bottom w:val="single" w:sz="4" w:space="0" w:color="000000"/>
              <w:right w:val="single" w:sz="4" w:space="0" w:color="000000"/>
            </w:tcBorders>
            <w:vAlign w:val="center"/>
            <w:hideMark/>
          </w:tcPr>
          <w:p w:rsidR="00FB6FCC" w:rsidRPr="00EE3253" w:rsidRDefault="00FB6FCC" w:rsidP="00FB6FCC">
            <w:pPr>
              <w:rPr>
                <w:rFonts w:eastAsia="Calibri"/>
                <w:lang w:eastAsia="en-US"/>
              </w:rPr>
            </w:pPr>
          </w:p>
        </w:tc>
        <w:tc>
          <w:tcPr>
            <w:tcW w:w="1953"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rPr>
                <w:lang w:eastAsia="en-US"/>
              </w:rPr>
            </w:pPr>
            <w:r w:rsidRPr="00EE3253">
              <w:rPr>
                <w:rFonts w:eastAsia="Calibri"/>
                <w:sz w:val="22"/>
                <w:szCs w:val="22"/>
                <w:lang w:eastAsia="en-US"/>
              </w:rPr>
              <w:t>Изобразительное искусство</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1/33</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1/34</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1/34</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1/34</w:t>
            </w:r>
          </w:p>
        </w:tc>
        <w:tc>
          <w:tcPr>
            <w:tcW w:w="994"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4/135</w:t>
            </w:r>
          </w:p>
        </w:tc>
      </w:tr>
      <w:tr w:rsidR="00FB6FCC" w:rsidTr="00ED5DD8">
        <w:trPr>
          <w:gridAfter w:val="1"/>
          <w:wAfter w:w="10" w:type="dxa"/>
          <w:trHeight w:val="83"/>
        </w:trPr>
        <w:tc>
          <w:tcPr>
            <w:tcW w:w="1974"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rPr>
                <w:rFonts w:eastAsia="Calibri"/>
                <w:lang w:eastAsia="en-US"/>
              </w:rPr>
            </w:pPr>
            <w:r w:rsidRPr="00EE3253">
              <w:rPr>
                <w:rFonts w:eastAsia="Calibri"/>
                <w:sz w:val="22"/>
                <w:szCs w:val="22"/>
                <w:lang w:eastAsia="en-US"/>
              </w:rPr>
              <w:t>Технология</w:t>
            </w:r>
          </w:p>
        </w:tc>
        <w:tc>
          <w:tcPr>
            <w:tcW w:w="1953"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rPr>
                <w:lang w:eastAsia="en-US"/>
              </w:rPr>
            </w:pPr>
            <w:r w:rsidRPr="00EE3253">
              <w:rPr>
                <w:rFonts w:eastAsia="Calibri"/>
                <w:sz w:val="22"/>
                <w:szCs w:val="22"/>
                <w:lang w:eastAsia="en-US"/>
              </w:rPr>
              <w:t>Технология</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1/33</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1/34</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1/34</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1/34</w:t>
            </w:r>
          </w:p>
        </w:tc>
        <w:tc>
          <w:tcPr>
            <w:tcW w:w="994"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4/135</w:t>
            </w:r>
          </w:p>
        </w:tc>
      </w:tr>
      <w:tr w:rsidR="00FB6FCC" w:rsidTr="00ED5DD8">
        <w:trPr>
          <w:gridAfter w:val="1"/>
          <w:wAfter w:w="10" w:type="dxa"/>
          <w:trHeight w:val="485"/>
        </w:trPr>
        <w:tc>
          <w:tcPr>
            <w:tcW w:w="1974"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rPr>
                <w:rFonts w:eastAsia="Calibri"/>
                <w:lang w:eastAsia="en-US"/>
              </w:rPr>
            </w:pPr>
            <w:r w:rsidRPr="00EE3253">
              <w:rPr>
                <w:rFonts w:eastAsia="Calibri"/>
                <w:sz w:val="22"/>
                <w:szCs w:val="22"/>
                <w:lang w:eastAsia="en-US"/>
              </w:rPr>
              <w:t>Физическая культура</w:t>
            </w:r>
          </w:p>
        </w:tc>
        <w:tc>
          <w:tcPr>
            <w:tcW w:w="1953"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rPr>
                <w:lang w:eastAsia="en-US"/>
              </w:rPr>
            </w:pPr>
            <w:r w:rsidRPr="00EE3253">
              <w:rPr>
                <w:rFonts w:eastAsia="Calibri"/>
                <w:sz w:val="22"/>
                <w:szCs w:val="22"/>
                <w:lang w:eastAsia="en-US"/>
              </w:rPr>
              <w:t>Физическая культура</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3/99</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3/102</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3/102</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3/102</w:t>
            </w:r>
          </w:p>
        </w:tc>
        <w:tc>
          <w:tcPr>
            <w:tcW w:w="994" w:type="dxa"/>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jc w:val="center"/>
              <w:rPr>
                <w:lang w:eastAsia="en-US"/>
              </w:rPr>
            </w:pPr>
            <w:r w:rsidRPr="00EE3253">
              <w:rPr>
                <w:rFonts w:eastAsia="Calibri"/>
                <w:sz w:val="22"/>
                <w:szCs w:val="22"/>
                <w:lang w:eastAsia="en-US"/>
              </w:rPr>
              <w:t>12/405</w:t>
            </w:r>
          </w:p>
        </w:tc>
      </w:tr>
      <w:tr w:rsidR="00FB6FCC" w:rsidTr="00ED5DD8">
        <w:trPr>
          <w:gridAfter w:val="1"/>
          <w:wAfter w:w="10" w:type="dxa"/>
          <w:trHeight w:val="277"/>
        </w:trPr>
        <w:tc>
          <w:tcPr>
            <w:tcW w:w="3927" w:type="dxa"/>
            <w:gridSpan w:val="2"/>
            <w:tcBorders>
              <w:top w:val="single" w:sz="4" w:space="0" w:color="000000"/>
              <w:left w:val="single" w:sz="4" w:space="0" w:color="000000"/>
              <w:bottom w:val="single" w:sz="4" w:space="0" w:color="000000"/>
              <w:right w:val="single" w:sz="4" w:space="0" w:color="000000"/>
            </w:tcBorders>
            <w:hideMark/>
          </w:tcPr>
          <w:p w:rsidR="00FB6FCC" w:rsidRPr="005B09E4" w:rsidRDefault="00FB6FCC" w:rsidP="00FB6FCC">
            <w:pPr>
              <w:spacing w:line="276" w:lineRule="auto"/>
              <w:rPr>
                <w:b/>
                <w:lang w:eastAsia="en-US"/>
              </w:rPr>
            </w:pPr>
            <w:r w:rsidRPr="005B09E4">
              <w:rPr>
                <w:rFonts w:eastAsia="Calibri"/>
                <w:b/>
                <w:sz w:val="22"/>
                <w:szCs w:val="22"/>
                <w:lang w:eastAsia="en-US"/>
              </w:rPr>
              <w:t>Итого</w:t>
            </w:r>
          </w:p>
        </w:tc>
        <w:tc>
          <w:tcPr>
            <w:tcW w:w="1001" w:type="dxa"/>
            <w:gridSpan w:val="2"/>
            <w:tcBorders>
              <w:top w:val="single" w:sz="4" w:space="0" w:color="000000"/>
              <w:left w:val="single" w:sz="4" w:space="0" w:color="000000"/>
              <w:bottom w:val="single" w:sz="4" w:space="0" w:color="000000"/>
              <w:right w:val="single" w:sz="4" w:space="0" w:color="000000"/>
            </w:tcBorders>
            <w:hideMark/>
          </w:tcPr>
          <w:p w:rsidR="00FB6FCC" w:rsidRPr="005B09E4" w:rsidRDefault="00FB6FCC" w:rsidP="00FB6FCC">
            <w:pPr>
              <w:spacing w:line="276" w:lineRule="auto"/>
              <w:jc w:val="center"/>
              <w:rPr>
                <w:b/>
                <w:lang w:eastAsia="en-US"/>
              </w:rPr>
            </w:pPr>
            <w:r w:rsidRPr="005B09E4">
              <w:rPr>
                <w:rFonts w:eastAsia="Calibri"/>
                <w:b/>
                <w:sz w:val="22"/>
                <w:szCs w:val="22"/>
                <w:lang w:eastAsia="en-US"/>
              </w:rPr>
              <w:t>21/693</w:t>
            </w:r>
          </w:p>
        </w:tc>
        <w:tc>
          <w:tcPr>
            <w:tcW w:w="1410" w:type="dxa"/>
            <w:gridSpan w:val="2"/>
            <w:tcBorders>
              <w:top w:val="single" w:sz="4" w:space="0" w:color="000000"/>
              <w:left w:val="single" w:sz="4" w:space="0" w:color="000000"/>
              <w:bottom w:val="single" w:sz="4" w:space="0" w:color="000000"/>
              <w:right w:val="single" w:sz="4" w:space="0" w:color="000000"/>
            </w:tcBorders>
            <w:hideMark/>
          </w:tcPr>
          <w:p w:rsidR="00FB6FCC" w:rsidRPr="005B09E4" w:rsidRDefault="00FB6FCC" w:rsidP="00FB6FCC">
            <w:pPr>
              <w:spacing w:line="276" w:lineRule="auto"/>
              <w:jc w:val="center"/>
              <w:rPr>
                <w:b/>
                <w:lang w:eastAsia="en-US"/>
              </w:rPr>
            </w:pPr>
            <w:r w:rsidRPr="005B09E4">
              <w:rPr>
                <w:rFonts w:eastAsia="Calibri"/>
                <w:b/>
                <w:sz w:val="22"/>
                <w:szCs w:val="22"/>
                <w:lang w:eastAsia="en-US"/>
              </w:rPr>
              <w:t>25/850</w:t>
            </w:r>
          </w:p>
        </w:tc>
        <w:tc>
          <w:tcPr>
            <w:tcW w:w="1419" w:type="dxa"/>
            <w:gridSpan w:val="2"/>
            <w:tcBorders>
              <w:top w:val="single" w:sz="4" w:space="0" w:color="000000"/>
              <w:left w:val="single" w:sz="4" w:space="0" w:color="000000"/>
              <w:bottom w:val="single" w:sz="4" w:space="0" w:color="000000"/>
              <w:right w:val="single" w:sz="4" w:space="0" w:color="000000"/>
            </w:tcBorders>
            <w:hideMark/>
          </w:tcPr>
          <w:p w:rsidR="00FB6FCC" w:rsidRPr="005B09E4" w:rsidRDefault="00FB6FCC" w:rsidP="00FB6FCC">
            <w:pPr>
              <w:spacing w:line="276" w:lineRule="auto"/>
              <w:jc w:val="center"/>
              <w:rPr>
                <w:b/>
                <w:lang w:eastAsia="en-US"/>
              </w:rPr>
            </w:pPr>
            <w:r w:rsidRPr="005B09E4">
              <w:rPr>
                <w:rFonts w:eastAsia="Calibri"/>
                <w:b/>
                <w:sz w:val="22"/>
                <w:szCs w:val="22"/>
                <w:lang w:eastAsia="en-US"/>
              </w:rPr>
              <w:t>25/850</w:t>
            </w:r>
          </w:p>
        </w:tc>
        <w:tc>
          <w:tcPr>
            <w:tcW w:w="850" w:type="dxa"/>
            <w:gridSpan w:val="2"/>
            <w:tcBorders>
              <w:top w:val="single" w:sz="4" w:space="0" w:color="000000"/>
              <w:left w:val="single" w:sz="4" w:space="0" w:color="000000"/>
              <w:bottom w:val="single" w:sz="4" w:space="0" w:color="000000"/>
              <w:right w:val="single" w:sz="4" w:space="0" w:color="000000"/>
            </w:tcBorders>
            <w:hideMark/>
          </w:tcPr>
          <w:p w:rsidR="00FB6FCC" w:rsidRPr="005B09E4" w:rsidRDefault="00FB6FCC" w:rsidP="00FB6FCC">
            <w:pPr>
              <w:spacing w:line="276" w:lineRule="auto"/>
              <w:jc w:val="center"/>
              <w:rPr>
                <w:b/>
                <w:lang w:eastAsia="en-US"/>
              </w:rPr>
            </w:pPr>
            <w:r w:rsidRPr="005B09E4">
              <w:rPr>
                <w:rFonts w:eastAsia="Calibri"/>
                <w:b/>
                <w:sz w:val="22"/>
                <w:szCs w:val="22"/>
                <w:lang w:eastAsia="en-US"/>
              </w:rPr>
              <w:t>26/884</w:t>
            </w:r>
          </w:p>
        </w:tc>
        <w:tc>
          <w:tcPr>
            <w:tcW w:w="994" w:type="dxa"/>
            <w:tcBorders>
              <w:top w:val="single" w:sz="4" w:space="0" w:color="000000"/>
              <w:left w:val="single" w:sz="4" w:space="0" w:color="000000"/>
              <w:bottom w:val="single" w:sz="4" w:space="0" w:color="000000"/>
              <w:right w:val="single" w:sz="4" w:space="0" w:color="000000"/>
            </w:tcBorders>
            <w:hideMark/>
          </w:tcPr>
          <w:p w:rsidR="00FB6FCC" w:rsidRPr="005B09E4" w:rsidRDefault="00FB6FCC" w:rsidP="00FB6FCC">
            <w:pPr>
              <w:spacing w:line="276" w:lineRule="auto"/>
              <w:jc w:val="center"/>
              <w:rPr>
                <w:b/>
                <w:lang w:eastAsia="en-US"/>
              </w:rPr>
            </w:pPr>
            <w:r w:rsidRPr="005B09E4">
              <w:rPr>
                <w:rFonts w:eastAsia="Calibri"/>
                <w:b/>
                <w:sz w:val="22"/>
                <w:szCs w:val="22"/>
                <w:lang w:eastAsia="en-US"/>
              </w:rPr>
              <w:t>97/3277</w:t>
            </w:r>
          </w:p>
        </w:tc>
      </w:tr>
      <w:tr w:rsidR="00FB6FCC" w:rsidTr="00DF1BC3">
        <w:trPr>
          <w:gridAfter w:val="1"/>
          <w:wAfter w:w="10" w:type="dxa"/>
          <w:trHeight w:val="70"/>
        </w:trPr>
        <w:tc>
          <w:tcPr>
            <w:tcW w:w="3927" w:type="dxa"/>
            <w:gridSpan w:val="2"/>
            <w:tcBorders>
              <w:top w:val="single" w:sz="4" w:space="0" w:color="000000"/>
              <w:left w:val="single" w:sz="4" w:space="0" w:color="000000"/>
              <w:bottom w:val="single" w:sz="4" w:space="0" w:color="000000"/>
              <w:right w:val="single" w:sz="4" w:space="0" w:color="000000"/>
            </w:tcBorders>
            <w:hideMark/>
          </w:tcPr>
          <w:p w:rsidR="00FB6FCC" w:rsidRPr="00EE3253" w:rsidRDefault="00FB6FCC" w:rsidP="00FB6FCC">
            <w:pPr>
              <w:spacing w:line="276" w:lineRule="auto"/>
              <w:rPr>
                <w:rFonts w:eastAsia="Calibri"/>
                <w:i/>
                <w:lang w:eastAsia="en-US"/>
              </w:rPr>
            </w:pPr>
            <w:r w:rsidRPr="00EE3253">
              <w:rPr>
                <w:rFonts w:eastAsia="Calibri"/>
                <w:i/>
                <w:sz w:val="22"/>
                <w:szCs w:val="22"/>
                <w:lang w:eastAsia="en-US"/>
              </w:rPr>
              <w:t>Часть, формируемая участниками образовательных отношений</w:t>
            </w:r>
          </w:p>
        </w:tc>
        <w:tc>
          <w:tcPr>
            <w:tcW w:w="1001" w:type="dxa"/>
            <w:gridSpan w:val="2"/>
            <w:tcBorders>
              <w:top w:val="single" w:sz="4" w:space="0" w:color="000000"/>
              <w:left w:val="single" w:sz="4" w:space="0" w:color="000000"/>
              <w:bottom w:val="single" w:sz="4" w:space="0" w:color="000000"/>
              <w:right w:val="single" w:sz="4" w:space="0" w:color="000000"/>
            </w:tcBorders>
            <w:vAlign w:val="center"/>
          </w:tcPr>
          <w:p w:rsidR="00FB6FCC" w:rsidRPr="00EE3253" w:rsidRDefault="00FB6FCC" w:rsidP="00FB6FCC">
            <w:pPr>
              <w:tabs>
                <w:tab w:val="left" w:pos="4500"/>
                <w:tab w:val="left" w:pos="9180"/>
                <w:tab w:val="left" w:pos="9360"/>
              </w:tabs>
              <w:spacing w:line="276" w:lineRule="auto"/>
              <w:jc w:val="center"/>
              <w:rPr>
                <w:rFonts w:eastAsia="Calibri"/>
                <w:i/>
                <w:lang w:eastAsia="en-US"/>
              </w:rPr>
            </w:pPr>
            <w:r>
              <w:rPr>
                <w:rFonts w:eastAsia="Calibri"/>
                <w:i/>
                <w:lang w:eastAsia="en-US"/>
              </w:rPr>
              <w:t>-</w:t>
            </w:r>
          </w:p>
        </w:tc>
        <w:tc>
          <w:tcPr>
            <w:tcW w:w="1410" w:type="dxa"/>
            <w:gridSpan w:val="2"/>
            <w:tcBorders>
              <w:top w:val="single" w:sz="4" w:space="0" w:color="000000"/>
              <w:left w:val="single" w:sz="4" w:space="0" w:color="000000"/>
              <w:bottom w:val="single" w:sz="4" w:space="0" w:color="000000"/>
              <w:right w:val="single" w:sz="4" w:space="0" w:color="000000"/>
            </w:tcBorders>
          </w:tcPr>
          <w:p w:rsidR="00FB6FCC" w:rsidRPr="009B5D35" w:rsidRDefault="00FB6FCC" w:rsidP="009B5D35">
            <w:pPr>
              <w:pStyle w:val="TableParagraph"/>
              <w:ind w:left="17"/>
              <w:jc w:val="center"/>
              <w:rPr>
                <w:i/>
              </w:rPr>
            </w:pPr>
            <w:r w:rsidRPr="009B5D35">
              <w:rPr>
                <w:i/>
              </w:rPr>
              <w:t>1</w:t>
            </w:r>
          </w:p>
          <w:p w:rsidR="00FB6FCC" w:rsidRPr="009B5D35" w:rsidRDefault="00FB6FCC" w:rsidP="009B5D35">
            <w:pPr>
              <w:pStyle w:val="TableParagraph"/>
              <w:spacing w:before="40" w:line="276" w:lineRule="auto"/>
              <w:ind w:left="114" w:right="96" w:firstLine="7"/>
              <w:jc w:val="center"/>
              <w:rPr>
                <w:i/>
              </w:rPr>
            </w:pPr>
            <w:r w:rsidRPr="009B5D35">
              <w:rPr>
                <w:i/>
              </w:rPr>
              <w:t>Увеличение учебных часов учебного предмета из обязательной части</w:t>
            </w:r>
          </w:p>
          <w:p w:rsidR="00FB6FCC" w:rsidRPr="009B5D35" w:rsidRDefault="00FB6FCC" w:rsidP="009B5D35">
            <w:pPr>
              <w:pStyle w:val="TableParagraph"/>
              <w:spacing w:line="250" w:lineRule="exact"/>
              <w:ind w:left="349" w:right="331"/>
              <w:jc w:val="center"/>
              <w:rPr>
                <w:i/>
              </w:rPr>
            </w:pPr>
            <w:r w:rsidRPr="009B5D35">
              <w:rPr>
                <w:i/>
              </w:rPr>
              <w:t>(</w:t>
            </w:r>
            <w:proofErr w:type="spellStart"/>
            <w:r w:rsidRPr="009B5D35">
              <w:rPr>
                <w:i/>
              </w:rPr>
              <w:t>лит.чт</w:t>
            </w:r>
            <w:proofErr w:type="spellEnd"/>
            <w:r w:rsidRPr="009B5D35">
              <w:rPr>
                <w:i/>
              </w:rPr>
              <w:t>)</w:t>
            </w:r>
          </w:p>
        </w:tc>
        <w:tc>
          <w:tcPr>
            <w:tcW w:w="1419" w:type="dxa"/>
            <w:gridSpan w:val="2"/>
            <w:tcBorders>
              <w:top w:val="single" w:sz="4" w:space="0" w:color="000000"/>
              <w:left w:val="single" w:sz="4" w:space="0" w:color="000000"/>
              <w:bottom w:val="single" w:sz="4" w:space="0" w:color="000000"/>
              <w:right w:val="single" w:sz="4" w:space="0" w:color="000000"/>
            </w:tcBorders>
          </w:tcPr>
          <w:p w:rsidR="00FB6FCC" w:rsidRPr="009B5D35" w:rsidRDefault="00FB6FCC" w:rsidP="009B5D35">
            <w:pPr>
              <w:pStyle w:val="TableParagraph"/>
              <w:ind w:left="728"/>
              <w:jc w:val="center"/>
              <w:rPr>
                <w:i/>
              </w:rPr>
            </w:pPr>
            <w:r w:rsidRPr="009B5D35">
              <w:rPr>
                <w:i/>
              </w:rPr>
              <w:t>1</w:t>
            </w:r>
          </w:p>
          <w:p w:rsidR="00FB6FCC" w:rsidRPr="009B5D35" w:rsidRDefault="00FB6FCC" w:rsidP="009B5D35">
            <w:pPr>
              <w:pStyle w:val="TableParagraph"/>
              <w:spacing w:before="40" w:line="276" w:lineRule="auto"/>
              <w:ind w:left="113" w:right="74"/>
              <w:jc w:val="center"/>
              <w:rPr>
                <w:i/>
              </w:rPr>
            </w:pPr>
            <w:r w:rsidRPr="009B5D35">
              <w:rPr>
                <w:i/>
              </w:rPr>
              <w:t>Увеличение учебных часов учебного предмета из обязательной части</w:t>
            </w:r>
          </w:p>
          <w:p w:rsidR="00FB6FCC" w:rsidRPr="009B5D35" w:rsidRDefault="00FB6FCC" w:rsidP="009B5D35">
            <w:pPr>
              <w:pStyle w:val="TableParagraph"/>
              <w:spacing w:line="250" w:lineRule="exact"/>
              <w:ind w:left="113"/>
              <w:jc w:val="center"/>
              <w:rPr>
                <w:i/>
              </w:rPr>
            </w:pPr>
            <w:r w:rsidRPr="009B5D35">
              <w:rPr>
                <w:i/>
              </w:rPr>
              <w:t>(</w:t>
            </w:r>
            <w:proofErr w:type="spellStart"/>
            <w:r w:rsidRPr="009B5D35">
              <w:rPr>
                <w:i/>
              </w:rPr>
              <w:t>лит.чт</w:t>
            </w:r>
            <w:proofErr w:type="spellEnd"/>
            <w:r w:rsidRPr="009B5D35">
              <w:rPr>
                <w:i/>
              </w:rPr>
              <w:t>)</w:t>
            </w:r>
          </w:p>
        </w:tc>
        <w:tc>
          <w:tcPr>
            <w:tcW w:w="850" w:type="dxa"/>
            <w:gridSpan w:val="2"/>
            <w:tcBorders>
              <w:top w:val="single" w:sz="4" w:space="0" w:color="000000"/>
              <w:left w:val="single" w:sz="4" w:space="0" w:color="000000"/>
              <w:bottom w:val="single" w:sz="4" w:space="0" w:color="000000"/>
              <w:right w:val="single" w:sz="4" w:space="0" w:color="000000"/>
            </w:tcBorders>
            <w:vAlign w:val="center"/>
          </w:tcPr>
          <w:p w:rsidR="00FB6FCC" w:rsidRPr="00EE3253" w:rsidRDefault="00FB6FCC" w:rsidP="00FB6FCC">
            <w:pPr>
              <w:tabs>
                <w:tab w:val="left" w:pos="4500"/>
                <w:tab w:val="left" w:pos="9180"/>
                <w:tab w:val="left" w:pos="9360"/>
              </w:tabs>
              <w:spacing w:line="276" w:lineRule="auto"/>
              <w:jc w:val="center"/>
              <w:rPr>
                <w:bCs/>
                <w:lang w:eastAsia="en-US"/>
              </w:rPr>
            </w:pPr>
            <w:r>
              <w:rPr>
                <w:bCs/>
                <w:lang w:eastAsia="en-US"/>
              </w:rPr>
              <w:t>-</w:t>
            </w:r>
          </w:p>
        </w:tc>
        <w:tc>
          <w:tcPr>
            <w:tcW w:w="994" w:type="dxa"/>
            <w:tcBorders>
              <w:top w:val="single" w:sz="4" w:space="0" w:color="000000"/>
              <w:left w:val="single" w:sz="4" w:space="0" w:color="000000"/>
              <w:bottom w:val="single" w:sz="4" w:space="0" w:color="000000"/>
              <w:right w:val="single" w:sz="4" w:space="0" w:color="000000"/>
            </w:tcBorders>
            <w:vAlign w:val="center"/>
          </w:tcPr>
          <w:p w:rsidR="00FB6FCC" w:rsidRPr="00EE3253" w:rsidRDefault="00FB6FCC" w:rsidP="00FB6FCC">
            <w:pPr>
              <w:spacing w:line="276" w:lineRule="auto"/>
              <w:jc w:val="center"/>
              <w:textAlignment w:val="baseline"/>
              <w:rPr>
                <w:rFonts w:eastAsia="Calibri"/>
                <w:lang w:eastAsia="en-US"/>
              </w:rPr>
            </w:pPr>
            <w:r>
              <w:rPr>
                <w:rFonts w:eastAsia="Calibri"/>
                <w:sz w:val="22"/>
                <w:szCs w:val="22"/>
                <w:lang w:eastAsia="en-US"/>
              </w:rPr>
              <w:t>2/68</w:t>
            </w:r>
          </w:p>
        </w:tc>
      </w:tr>
      <w:tr w:rsidR="00FB6FCC" w:rsidTr="00ED5DD8">
        <w:trPr>
          <w:gridAfter w:val="1"/>
          <w:wAfter w:w="10" w:type="dxa"/>
          <w:trHeight w:val="538"/>
        </w:trPr>
        <w:tc>
          <w:tcPr>
            <w:tcW w:w="3927" w:type="dxa"/>
            <w:gridSpan w:val="2"/>
            <w:tcBorders>
              <w:top w:val="single" w:sz="4" w:space="0" w:color="000000"/>
              <w:left w:val="single" w:sz="4" w:space="0" w:color="000000"/>
              <w:right w:val="single" w:sz="4" w:space="0" w:color="000000"/>
            </w:tcBorders>
            <w:hideMark/>
          </w:tcPr>
          <w:p w:rsidR="00FB6FCC" w:rsidRPr="005B09E4" w:rsidRDefault="00FB6FCC" w:rsidP="00FB6FCC">
            <w:pPr>
              <w:spacing w:line="276" w:lineRule="auto"/>
              <w:rPr>
                <w:b/>
                <w:lang w:eastAsia="en-US"/>
              </w:rPr>
            </w:pPr>
            <w:r w:rsidRPr="005B09E4">
              <w:rPr>
                <w:rFonts w:eastAsia="Calibri"/>
                <w:b/>
                <w:sz w:val="22"/>
                <w:szCs w:val="22"/>
                <w:lang w:eastAsia="en-US"/>
              </w:rPr>
              <w:t>Максимально допустимая недельная нагрузка</w:t>
            </w:r>
          </w:p>
        </w:tc>
        <w:tc>
          <w:tcPr>
            <w:tcW w:w="1001" w:type="dxa"/>
            <w:gridSpan w:val="2"/>
            <w:tcBorders>
              <w:top w:val="single" w:sz="4" w:space="0" w:color="000000"/>
              <w:left w:val="single" w:sz="4" w:space="0" w:color="000000"/>
              <w:right w:val="single" w:sz="4" w:space="0" w:color="000000"/>
            </w:tcBorders>
            <w:vAlign w:val="center"/>
            <w:hideMark/>
          </w:tcPr>
          <w:p w:rsidR="00FB6FCC" w:rsidRPr="005B09E4" w:rsidRDefault="00FB6FCC" w:rsidP="00FB6FCC">
            <w:pPr>
              <w:spacing w:line="276" w:lineRule="auto"/>
              <w:jc w:val="center"/>
              <w:rPr>
                <w:b/>
                <w:lang w:eastAsia="en-US"/>
              </w:rPr>
            </w:pPr>
            <w:r w:rsidRPr="005B09E4">
              <w:rPr>
                <w:rFonts w:eastAsia="Calibri"/>
                <w:b/>
                <w:sz w:val="22"/>
                <w:szCs w:val="22"/>
                <w:lang w:eastAsia="en-US"/>
              </w:rPr>
              <w:t>21/693</w:t>
            </w:r>
          </w:p>
        </w:tc>
        <w:tc>
          <w:tcPr>
            <w:tcW w:w="1410" w:type="dxa"/>
            <w:gridSpan w:val="2"/>
            <w:tcBorders>
              <w:top w:val="single" w:sz="4" w:space="0" w:color="000000"/>
              <w:left w:val="single" w:sz="4" w:space="0" w:color="000000"/>
              <w:right w:val="single" w:sz="4" w:space="0" w:color="000000"/>
            </w:tcBorders>
            <w:vAlign w:val="center"/>
            <w:hideMark/>
          </w:tcPr>
          <w:p w:rsidR="00FB6FCC" w:rsidRPr="005B09E4" w:rsidRDefault="00FB6FCC" w:rsidP="00FB6FCC">
            <w:pPr>
              <w:spacing w:line="276" w:lineRule="auto"/>
              <w:jc w:val="center"/>
              <w:rPr>
                <w:b/>
                <w:lang w:eastAsia="en-US"/>
              </w:rPr>
            </w:pPr>
            <w:r w:rsidRPr="005B09E4">
              <w:rPr>
                <w:rFonts w:eastAsia="Calibri"/>
                <w:b/>
                <w:sz w:val="22"/>
                <w:szCs w:val="22"/>
                <w:lang w:eastAsia="en-US"/>
              </w:rPr>
              <w:t>26/884</w:t>
            </w:r>
          </w:p>
        </w:tc>
        <w:tc>
          <w:tcPr>
            <w:tcW w:w="1419" w:type="dxa"/>
            <w:gridSpan w:val="2"/>
            <w:tcBorders>
              <w:top w:val="single" w:sz="4" w:space="0" w:color="000000"/>
              <w:left w:val="single" w:sz="4" w:space="0" w:color="000000"/>
              <w:right w:val="single" w:sz="4" w:space="0" w:color="000000"/>
            </w:tcBorders>
            <w:vAlign w:val="center"/>
            <w:hideMark/>
          </w:tcPr>
          <w:p w:rsidR="00FB6FCC" w:rsidRPr="005B09E4" w:rsidRDefault="00FB6FCC" w:rsidP="00FB6FCC">
            <w:pPr>
              <w:spacing w:line="276" w:lineRule="auto"/>
              <w:jc w:val="center"/>
              <w:rPr>
                <w:b/>
                <w:lang w:eastAsia="en-US"/>
              </w:rPr>
            </w:pPr>
            <w:r w:rsidRPr="005B09E4">
              <w:rPr>
                <w:rFonts w:eastAsia="Calibri"/>
                <w:b/>
                <w:sz w:val="22"/>
                <w:szCs w:val="22"/>
                <w:lang w:eastAsia="en-US"/>
              </w:rPr>
              <w:t>26/884</w:t>
            </w:r>
          </w:p>
        </w:tc>
        <w:tc>
          <w:tcPr>
            <w:tcW w:w="850" w:type="dxa"/>
            <w:gridSpan w:val="2"/>
            <w:tcBorders>
              <w:top w:val="single" w:sz="4" w:space="0" w:color="000000"/>
              <w:left w:val="single" w:sz="4" w:space="0" w:color="000000"/>
              <w:right w:val="single" w:sz="4" w:space="0" w:color="000000"/>
            </w:tcBorders>
            <w:vAlign w:val="center"/>
            <w:hideMark/>
          </w:tcPr>
          <w:p w:rsidR="00FB6FCC" w:rsidRPr="005B09E4" w:rsidRDefault="00FB6FCC" w:rsidP="00FB6FCC">
            <w:pPr>
              <w:spacing w:line="276" w:lineRule="auto"/>
              <w:jc w:val="center"/>
              <w:rPr>
                <w:b/>
                <w:lang w:eastAsia="en-US"/>
              </w:rPr>
            </w:pPr>
            <w:r w:rsidRPr="005B09E4">
              <w:rPr>
                <w:rFonts w:eastAsia="Calibri"/>
                <w:b/>
                <w:sz w:val="22"/>
                <w:szCs w:val="22"/>
                <w:lang w:eastAsia="en-US"/>
              </w:rPr>
              <w:t>26/884</w:t>
            </w:r>
          </w:p>
        </w:tc>
        <w:tc>
          <w:tcPr>
            <w:tcW w:w="994" w:type="dxa"/>
            <w:tcBorders>
              <w:top w:val="single" w:sz="4" w:space="0" w:color="000000"/>
              <w:left w:val="single" w:sz="4" w:space="0" w:color="000000"/>
              <w:right w:val="single" w:sz="4" w:space="0" w:color="000000"/>
            </w:tcBorders>
            <w:vAlign w:val="center"/>
            <w:hideMark/>
          </w:tcPr>
          <w:p w:rsidR="00FB6FCC" w:rsidRPr="005B09E4" w:rsidRDefault="00FB6FCC" w:rsidP="00FB6FCC">
            <w:pPr>
              <w:spacing w:line="276" w:lineRule="auto"/>
              <w:rPr>
                <w:b/>
                <w:lang w:eastAsia="en-US"/>
              </w:rPr>
            </w:pPr>
            <w:r w:rsidRPr="005B09E4">
              <w:rPr>
                <w:rFonts w:eastAsia="Calibri"/>
                <w:b/>
                <w:sz w:val="22"/>
                <w:szCs w:val="22"/>
                <w:lang w:eastAsia="en-US"/>
              </w:rPr>
              <w:t>99/3345</w:t>
            </w:r>
          </w:p>
        </w:tc>
      </w:tr>
    </w:tbl>
    <w:p w:rsidR="002016DC" w:rsidRDefault="002016DC" w:rsidP="004C4046">
      <w:pPr>
        <w:rPr>
          <w:b/>
          <w:lang w:val="tt-RU"/>
        </w:rPr>
      </w:pPr>
    </w:p>
    <w:p w:rsidR="003760FA" w:rsidRDefault="003760FA" w:rsidP="004C4046">
      <w:pPr>
        <w:jc w:val="center"/>
        <w:rPr>
          <w:b/>
        </w:rPr>
      </w:pPr>
    </w:p>
    <w:p w:rsidR="009B5D35" w:rsidRDefault="009B5D35" w:rsidP="004C4046">
      <w:pPr>
        <w:jc w:val="center"/>
        <w:rPr>
          <w:b/>
        </w:rPr>
      </w:pPr>
    </w:p>
    <w:p w:rsidR="009B5D35" w:rsidRDefault="009B5D35" w:rsidP="004C4046">
      <w:pPr>
        <w:jc w:val="center"/>
        <w:rPr>
          <w:b/>
        </w:rPr>
      </w:pPr>
    </w:p>
    <w:p w:rsidR="004C4046" w:rsidRDefault="00EE3253" w:rsidP="004C4046">
      <w:pPr>
        <w:jc w:val="center"/>
        <w:rPr>
          <w:b/>
        </w:rPr>
      </w:pPr>
      <w:r w:rsidRPr="005B09E4">
        <w:rPr>
          <w:b/>
          <w:lang w:val="en-US"/>
        </w:rPr>
        <w:lastRenderedPageBreak/>
        <w:t>II</w:t>
      </w:r>
      <w:r w:rsidRPr="005B09E4">
        <w:rPr>
          <w:b/>
        </w:rPr>
        <w:t xml:space="preserve">. </w:t>
      </w:r>
      <w:r w:rsidR="004C4046" w:rsidRPr="005B09E4">
        <w:rPr>
          <w:b/>
        </w:rPr>
        <w:t>Формы пр</w:t>
      </w:r>
      <w:r w:rsidR="005B09E4" w:rsidRPr="005B09E4">
        <w:rPr>
          <w:b/>
        </w:rPr>
        <w:t>омежуточной аттестации учащихся</w:t>
      </w:r>
    </w:p>
    <w:p w:rsidR="00B1262D" w:rsidRDefault="00B1262D" w:rsidP="004C4046">
      <w:pPr>
        <w:jc w:val="center"/>
        <w:rPr>
          <w:b/>
        </w:rPr>
      </w:pPr>
    </w:p>
    <w:tbl>
      <w:tblPr>
        <w:tblStyle w:val="TableNormal"/>
        <w:tblW w:w="10207"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1"/>
        <w:gridCol w:w="1701"/>
        <w:gridCol w:w="2126"/>
        <w:gridCol w:w="2126"/>
        <w:gridCol w:w="1843"/>
      </w:tblGrid>
      <w:tr w:rsidR="00B1262D" w:rsidRPr="00B1262D" w:rsidTr="002F1ED7">
        <w:trPr>
          <w:trHeight w:val="633"/>
        </w:trPr>
        <w:tc>
          <w:tcPr>
            <w:tcW w:w="2411" w:type="dxa"/>
          </w:tcPr>
          <w:p w:rsidR="00B1262D" w:rsidRPr="00B1262D" w:rsidRDefault="00B1262D" w:rsidP="00B1262D">
            <w:pPr>
              <w:spacing w:line="273" w:lineRule="exact"/>
              <w:ind w:left="189" w:right="178"/>
              <w:jc w:val="center"/>
              <w:rPr>
                <w:b/>
                <w:sz w:val="24"/>
                <w:szCs w:val="24"/>
                <w:lang w:eastAsia="en-US"/>
              </w:rPr>
            </w:pPr>
            <w:proofErr w:type="spellStart"/>
            <w:r w:rsidRPr="00B1262D">
              <w:rPr>
                <w:b/>
                <w:sz w:val="24"/>
                <w:szCs w:val="24"/>
                <w:lang w:eastAsia="en-US"/>
              </w:rPr>
              <w:t>Формы</w:t>
            </w:r>
            <w:proofErr w:type="spellEnd"/>
            <w:r w:rsidRPr="00B1262D">
              <w:rPr>
                <w:b/>
                <w:sz w:val="24"/>
                <w:szCs w:val="24"/>
                <w:lang w:eastAsia="en-US"/>
              </w:rPr>
              <w:t xml:space="preserve"> </w:t>
            </w:r>
            <w:proofErr w:type="spellStart"/>
            <w:r w:rsidRPr="00B1262D">
              <w:rPr>
                <w:b/>
                <w:sz w:val="24"/>
                <w:szCs w:val="24"/>
                <w:lang w:eastAsia="en-US"/>
              </w:rPr>
              <w:t>промежуточной</w:t>
            </w:r>
            <w:proofErr w:type="spellEnd"/>
          </w:p>
          <w:p w:rsidR="00B1262D" w:rsidRPr="00B1262D" w:rsidRDefault="00B1262D" w:rsidP="00B1262D">
            <w:pPr>
              <w:spacing w:before="41"/>
              <w:ind w:left="189" w:right="176"/>
              <w:jc w:val="center"/>
              <w:rPr>
                <w:b/>
                <w:sz w:val="24"/>
                <w:szCs w:val="24"/>
                <w:lang w:eastAsia="en-US"/>
              </w:rPr>
            </w:pPr>
            <w:proofErr w:type="spellStart"/>
            <w:r w:rsidRPr="00B1262D">
              <w:rPr>
                <w:b/>
                <w:sz w:val="24"/>
                <w:szCs w:val="24"/>
                <w:lang w:eastAsia="en-US"/>
              </w:rPr>
              <w:t>аттестации</w:t>
            </w:r>
            <w:proofErr w:type="spellEnd"/>
          </w:p>
        </w:tc>
        <w:tc>
          <w:tcPr>
            <w:tcW w:w="7796" w:type="dxa"/>
            <w:gridSpan w:val="4"/>
          </w:tcPr>
          <w:p w:rsidR="00B1262D" w:rsidRPr="00B1262D" w:rsidRDefault="00B1262D" w:rsidP="00B1262D">
            <w:pPr>
              <w:spacing w:line="273" w:lineRule="exact"/>
              <w:ind w:left="1711" w:right="1692"/>
              <w:jc w:val="center"/>
              <w:rPr>
                <w:b/>
                <w:sz w:val="24"/>
                <w:szCs w:val="24"/>
                <w:lang w:val="ru-RU" w:eastAsia="en-US"/>
              </w:rPr>
            </w:pPr>
            <w:r w:rsidRPr="00B1262D">
              <w:rPr>
                <w:b/>
                <w:sz w:val="24"/>
                <w:szCs w:val="24"/>
                <w:lang w:val="ru-RU" w:eastAsia="en-US"/>
              </w:rPr>
              <w:t>Периоды освоения ООП</w:t>
            </w:r>
          </w:p>
          <w:p w:rsidR="00B1262D" w:rsidRPr="00B1262D" w:rsidRDefault="00B1262D" w:rsidP="00B1262D">
            <w:pPr>
              <w:spacing w:before="41"/>
              <w:ind w:left="1711" w:right="1692"/>
              <w:jc w:val="center"/>
              <w:rPr>
                <w:b/>
                <w:sz w:val="24"/>
                <w:szCs w:val="24"/>
                <w:lang w:val="ru-RU" w:eastAsia="en-US"/>
              </w:rPr>
            </w:pPr>
            <w:r w:rsidRPr="00B1262D">
              <w:rPr>
                <w:b/>
                <w:sz w:val="24"/>
                <w:szCs w:val="24"/>
                <w:lang w:val="ru-RU" w:eastAsia="en-US"/>
              </w:rPr>
              <w:t>начального общего образования</w:t>
            </w:r>
          </w:p>
        </w:tc>
      </w:tr>
      <w:tr w:rsidR="00B1262D" w:rsidRPr="00B1262D" w:rsidTr="002F1ED7">
        <w:trPr>
          <w:trHeight w:val="316"/>
        </w:trPr>
        <w:tc>
          <w:tcPr>
            <w:tcW w:w="2411" w:type="dxa"/>
          </w:tcPr>
          <w:p w:rsidR="00B1262D" w:rsidRPr="00B1262D" w:rsidRDefault="00B1262D" w:rsidP="00B1262D">
            <w:pPr>
              <w:rPr>
                <w:sz w:val="24"/>
                <w:szCs w:val="24"/>
                <w:lang w:val="ru-RU" w:eastAsia="en-US"/>
              </w:rPr>
            </w:pPr>
          </w:p>
        </w:tc>
        <w:tc>
          <w:tcPr>
            <w:tcW w:w="1701" w:type="dxa"/>
          </w:tcPr>
          <w:p w:rsidR="00B1262D" w:rsidRPr="00B1262D" w:rsidRDefault="00B1262D" w:rsidP="00B1262D">
            <w:pPr>
              <w:spacing w:line="273" w:lineRule="exact"/>
              <w:ind w:left="117" w:right="106"/>
              <w:jc w:val="center"/>
              <w:rPr>
                <w:b/>
                <w:sz w:val="24"/>
                <w:szCs w:val="24"/>
                <w:lang w:eastAsia="en-US"/>
              </w:rPr>
            </w:pPr>
            <w:r w:rsidRPr="00B1262D">
              <w:rPr>
                <w:b/>
                <w:sz w:val="24"/>
                <w:szCs w:val="24"/>
                <w:lang w:eastAsia="en-US"/>
              </w:rPr>
              <w:t xml:space="preserve">1 </w:t>
            </w:r>
            <w:proofErr w:type="spellStart"/>
            <w:r w:rsidRPr="00B1262D">
              <w:rPr>
                <w:b/>
                <w:sz w:val="24"/>
                <w:szCs w:val="24"/>
                <w:lang w:eastAsia="en-US"/>
              </w:rPr>
              <w:t>класс</w:t>
            </w:r>
            <w:proofErr w:type="spellEnd"/>
          </w:p>
        </w:tc>
        <w:tc>
          <w:tcPr>
            <w:tcW w:w="2126" w:type="dxa"/>
          </w:tcPr>
          <w:p w:rsidR="00B1262D" w:rsidRPr="00B1262D" w:rsidRDefault="00B1262D" w:rsidP="00B1262D">
            <w:pPr>
              <w:spacing w:line="273" w:lineRule="exact"/>
              <w:ind w:left="94" w:right="83"/>
              <w:jc w:val="center"/>
              <w:rPr>
                <w:b/>
                <w:sz w:val="24"/>
                <w:szCs w:val="24"/>
                <w:lang w:eastAsia="en-US"/>
              </w:rPr>
            </w:pPr>
            <w:r w:rsidRPr="00B1262D">
              <w:rPr>
                <w:b/>
                <w:sz w:val="24"/>
                <w:szCs w:val="24"/>
                <w:lang w:eastAsia="en-US"/>
              </w:rPr>
              <w:t xml:space="preserve">2 </w:t>
            </w:r>
            <w:proofErr w:type="spellStart"/>
            <w:r w:rsidRPr="00B1262D">
              <w:rPr>
                <w:b/>
                <w:sz w:val="24"/>
                <w:szCs w:val="24"/>
                <w:lang w:eastAsia="en-US"/>
              </w:rPr>
              <w:t>класс</w:t>
            </w:r>
            <w:proofErr w:type="spellEnd"/>
          </w:p>
        </w:tc>
        <w:tc>
          <w:tcPr>
            <w:tcW w:w="2126" w:type="dxa"/>
          </w:tcPr>
          <w:p w:rsidR="00B1262D" w:rsidRPr="00B1262D" w:rsidRDefault="00B1262D" w:rsidP="00B1262D">
            <w:pPr>
              <w:spacing w:line="273" w:lineRule="exact"/>
              <w:ind w:left="97" w:right="80"/>
              <w:jc w:val="center"/>
              <w:rPr>
                <w:b/>
                <w:sz w:val="24"/>
                <w:szCs w:val="24"/>
                <w:lang w:eastAsia="en-US"/>
              </w:rPr>
            </w:pPr>
            <w:r w:rsidRPr="00B1262D">
              <w:rPr>
                <w:b/>
                <w:sz w:val="24"/>
                <w:szCs w:val="24"/>
                <w:lang w:eastAsia="en-US"/>
              </w:rPr>
              <w:t xml:space="preserve">3 </w:t>
            </w:r>
            <w:proofErr w:type="spellStart"/>
            <w:r w:rsidRPr="00B1262D">
              <w:rPr>
                <w:b/>
                <w:sz w:val="24"/>
                <w:szCs w:val="24"/>
                <w:lang w:eastAsia="en-US"/>
              </w:rPr>
              <w:t>класс</w:t>
            </w:r>
            <w:proofErr w:type="spellEnd"/>
          </w:p>
        </w:tc>
        <w:tc>
          <w:tcPr>
            <w:tcW w:w="1843" w:type="dxa"/>
          </w:tcPr>
          <w:p w:rsidR="00B1262D" w:rsidRPr="00B1262D" w:rsidRDefault="00B1262D" w:rsidP="00B1262D">
            <w:pPr>
              <w:spacing w:line="273" w:lineRule="exact"/>
              <w:ind w:left="131" w:right="123"/>
              <w:jc w:val="center"/>
              <w:rPr>
                <w:b/>
                <w:sz w:val="24"/>
                <w:szCs w:val="24"/>
                <w:lang w:eastAsia="en-US"/>
              </w:rPr>
            </w:pPr>
            <w:r w:rsidRPr="00B1262D">
              <w:rPr>
                <w:b/>
                <w:sz w:val="24"/>
                <w:szCs w:val="24"/>
                <w:lang w:eastAsia="en-US"/>
              </w:rPr>
              <w:t xml:space="preserve">4 </w:t>
            </w:r>
            <w:proofErr w:type="spellStart"/>
            <w:r w:rsidRPr="00B1262D">
              <w:rPr>
                <w:b/>
                <w:sz w:val="24"/>
                <w:szCs w:val="24"/>
                <w:lang w:eastAsia="en-US"/>
              </w:rPr>
              <w:t>класс</w:t>
            </w:r>
            <w:proofErr w:type="spellEnd"/>
          </w:p>
        </w:tc>
      </w:tr>
      <w:tr w:rsidR="00B1262D" w:rsidRPr="00B1262D" w:rsidTr="002F1ED7">
        <w:trPr>
          <w:trHeight w:val="935"/>
        </w:trPr>
        <w:tc>
          <w:tcPr>
            <w:tcW w:w="2411" w:type="dxa"/>
          </w:tcPr>
          <w:p w:rsidR="00B1262D" w:rsidRPr="00B1262D" w:rsidRDefault="00B1262D" w:rsidP="00B1262D">
            <w:pPr>
              <w:spacing w:line="268" w:lineRule="exact"/>
              <w:ind w:left="110"/>
              <w:rPr>
                <w:sz w:val="24"/>
                <w:szCs w:val="24"/>
                <w:lang w:eastAsia="en-US"/>
              </w:rPr>
            </w:pPr>
            <w:proofErr w:type="spellStart"/>
            <w:r w:rsidRPr="00B1262D">
              <w:rPr>
                <w:sz w:val="24"/>
                <w:szCs w:val="24"/>
                <w:lang w:eastAsia="en-US"/>
              </w:rPr>
              <w:t>Русский</w:t>
            </w:r>
            <w:proofErr w:type="spellEnd"/>
            <w:r w:rsidRPr="00B1262D">
              <w:rPr>
                <w:sz w:val="24"/>
                <w:szCs w:val="24"/>
                <w:lang w:eastAsia="en-US"/>
              </w:rPr>
              <w:t xml:space="preserve"> </w:t>
            </w:r>
            <w:proofErr w:type="spellStart"/>
            <w:r w:rsidRPr="00B1262D">
              <w:rPr>
                <w:sz w:val="24"/>
                <w:szCs w:val="24"/>
                <w:lang w:eastAsia="en-US"/>
              </w:rPr>
              <w:t>язык</w:t>
            </w:r>
            <w:proofErr w:type="spellEnd"/>
          </w:p>
        </w:tc>
        <w:tc>
          <w:tcPr>
            <w:tcW w:w="1701" w:type="dxa"/>
          </w:tcPr>
          <w:p w:rsidR="00B1262D" w:rsidRPr="00B1262D" w:rsidRDefault="00B1262D" w:rsidP="00B1262D">
            <w:pPr>
              <w:spacing w:line="276" w:lineRule="auto"/>
              <w:ind w:left="142" w:right="155"/>
              <w:jc w:val="center"/>
              <w:rPr>
                <w:sz w:val="24"/>
                <w:szCs w:val="24"/>
                <w:lang w:val="ru-RU" w:eastAsia="en-US"/>
              </w:rPr>
            </w:pPr>
            <w:r>
              <w:rPr>
                <w:sz w:val="24"/>
                <w:szCs w:val="24"/>
                <w:lang w:val="ru-RU" w:eastAsia="en-US"/>
              </w:rPr>
              <w:t>Списывание</w:t>
            </w:r>
            <w:r w:rsidR="00F674AC">
              <w:rPr>
                <w:sz w:val="24"/>
                <w:szCs w:val="24"/>
                <w:lang w:val="ru-RU" w:eastAsia="en-US"/>
              </w:rPr>
              <w:t>/КО</w:t>
            </w:r>
          </w:p>
        </w:tc>
        <w:tc>
          <w:tcPr>
            <w:tcW w:w="2126" w:type="dxa"/>
          </w:tcPr>
          <w:p w:rsidR="00B1262D" w:rsidRPr="00B1262D" w:rsidRDefault="00B1262D" w:rsidP="00B1262D">
            <w:pPr>
              <w:spacing w:line="278" w:lineRule="auto"/>
              <w:ind w:left="142" w:right="106"/>
              <w:jc w:val="center"/>
              <w:rPr>
                <w:sz w:val="24"/>
                <w:szCs w:val="24"/>
                <w:lang w:val="ru-RU" w:eastAsia="en-US"/>
              </w:rPr>
            </w:pPr>
            <w:r>
              <w:rPr>
                <w:sz w:val="24"/>
                <w:szCs w:val="24"/>
                <w:lang w:val="ru-RU" w:eastAsia="en-US"/>
              </w:rPr>
              <w:t>Диктант с грамматически</w:t>
            </w:r>
            <w:r w:rsidRPr="00B1262D">
              <w:rPr>
                <w:sz w:val="24"/>
                <w:szCs w:val="24"/>
                <w:lang w:val="ru-RU" w:eastAsia="en-US"/>
              </w:rPr>
              <w:t>м заданием/ ГО</w:t>
            </w:r>
          </w:p>
        </w:tc>
        <w:tc>
          <w:tcPr>
            <w:tcW w:w="2126" w:type="dxa"/>
          </w:tcPr>
          <w:p w:rsidR="00B1262D" w:rsidRPr="00B1262D" w:rsidRDefault="002F1ED7" w:rsidP="002F1ED7">
            <w:pPr>
              <w:spacing w:line="278" w:lineRule="auto"/>
              <w:ind w:left="142" w:right="131"/>
              <w:jc w:val="center"/>
              <w:rPr>
                <w:sz w:val="24"/>
                <w:szCs w:val="24"/>
                <w:lang w:val="ru-RU" w:eastAsia="en-US"/>
              </w:rPr>
            </w:pPr>
            <w:r>
              <w:rPr>
                <w:sz w:val="24"/>
                <w:szCs w:val="24"/>
                <w:lang w:val="ru-RU" w:eastAsia="en-US"/>
              </w:rPr>
              <w:t>Диктант с грамматическ</w:t>
            </w:r>
            <w:r w:rsidR="00B1262D" w:rsidRPr="00B1262D">
              <w:rPr>
                <w:sz w:val="24"/>
                <w:szCs w:val="24"/>
                <w:lang w:val="ru-RU" w:eastAsia="en-US"/>
              </w:rPr>
              <w:t>им заданием/ГО</w:t>
            </w:r>
          </w:p>
        </w:tc>
        <w:tc>
          <w:tcPr>
            <w:tcW w:w="1843" w:type="dxa"/>
          </w:tcPr>
          <w:p w:rsidR="00B1262D" w:rsidRPr="00B1262D" w:rsidRDefault="00B1262D" w:rsidP="00B1262D">
            <w:pPr>
              <w:spacing w:line="276" w:lineRule="auto"/>
              <w:ind w:left="142" w:right="244"/>
              <w:jc w:val="center"/>
              <w:rPr>
                <w:sz w:val="24"/>
                <w:szCs w:val="24"/>
                <w:lang w:eastAsia="en-US"/>
              </w:rPr>
            </w:pPr>
            <w:proofErr w:type="spellStart"/>
            <w:r w:rsidRPr="00B1262D">
              <w:rPr>
                <w:sz w:val="24"/>
                <w:szCs w:val="24"/>
                <w:lang w:eastAsia="en-US"/>
              </w:rPr>
              <w:t>Итоговая</w:t>
            </w:r>
            <w:proofErr w:type="spellEnd"/>
            <w:r w:rsidRPr="00B1262D">
              <w:rPr>
                <w:sz w:val="24"/>
                <w:szCs w:val="24"/>
                <w:lang w:eastAsia="en-US"/>
              </w:rPr>
              <w:t xml:space="preserve"> </w:t>
            </w:r>
            <w:proofErr w:type="spellStart"/>
            <w:r w:rsidRPr="00B1262D">
              <w:rPr>
                <w:sz w:val="24"/>
                <w:szCs w:val="24"/>
                <w:lang w:eastAsia="en-US"/>
              </w:rPr>
              <w:t>работа</w:t>
            </w:r>
            <w:proofErr w:type="spellEnd"/>
            <w:r w:rsidRPr="00B1262D">
              <w:rPr>
                <w:sz w:val="24"/>
                <w:szCs w:val="24"/>
                <w:lang w:eastAsia="en-US"/>
              </w:rPr>
              <w:t xml:space="preserve"> / ГО</w:t>
            </w:r>
          </w:p>
        </w:tc>
      </w:tr>
      <w:tr w:rsidR="00B1262D" w:rsidRPr="00B1262D" w:rsidTr="002F1ED7">
        <w:trPr>
          <w:trHeight w:val="1022"/>
        </w:trPr>
        <w:tc>
          <w:tcPr>
            <w:tcW w:w="2411" w:type="dxa"/>
          </w:tcPr>
          <w:p w:rsidR="00B1262D" w:rsidRPr="00B1262D" w:rsidRDefault="00B1262D" w:rsidP="00B1262D">
            <w:pPr>
              <w:spacing w:line="268" w:lineRule="exact"/>
              <w:ind w:left="110"/>
              <w:rPr>
                <w:sz w:val="24"/>
                <w:szCs w:val="24"/>
                <w:lang w:eastAsia="en-US"/>
              </w:rPr>
            </w:pPr>
            <w:proofErr w:type="spellStart"/>
            <w:r w:rsidRPr="00B1262D">
              <w:rPr>
                <w:sz w:val="24"/>
                <w:szCs w:val="24"/>
                <w:lang w:eastAsia="en-US"/>
              </w:rPr>
              <w:t>Литературное</w:t>
            </w:r>
            <w:proofErr w:type="spellEnd"/>
            <w:r w:rsidRPr="00B1262D">
              <w:rPr>
                <w:sz w:val="24"/>
                <w:szCs w:val="24"/>
                <w:lang w:eastAsia="en-US"/>
              </w:rPr>
              <w:t xml:space="preserve"> </w:t>
            </w:r>
            <w:proofErr w:type="spellStart"/>
            <w:r w:rsidRPr="00B1262D">
              <w:rPr>
                <w:sz w:val="24"/>
                <w:szCs w:val="24"/>
                <w:lang w:eastAsia="en-US"/>
              </w:rPr>
              <w:t>чтение</w:t>
            </w:r>
            <w:proofErr w:type="spellEnd"/>
          </w:p>
        </w:tc>
        <w:tc>
          <w:tcPr>
            <w:tcW w:w="1701" w:type="dxa"/>
          </w:tcPr>
          <w:p w:rsidR="00B1262D" w:rsidRPr="00F674AC" w:rsidRDefault="00B1262D" w:rsidP="00B1262D">
            <w:pPr>
              <w:spacing w:line="276" w:lineRule="auto"/>
              <w:ind w:left="142" w:right="129"/>
              <w:jc w:val="center"/>
              <w:rPr>
                <w:sz w:val="24"/>
                <w:szCs w:val="24"/>
                <w:lang w:val="ru-RU" w:eastAsia="en-US"/>
              </w:rPr>
            </w:pPr>
            <w:proofErr w:type="spellStart"/>
            <w:r w:rsidRPr="00B1262D">
              <w:rPr>
                <w:sz w:val="24"/>
                <w:szCs w:val="24"/>
                <w:lang w:eastAsia="en-US"/>
              </w:rPr>
              <w:t>Проверка</w:t>
            </w:r>
            <w:proofErr w:type="spellEnd"/>
            <w:r w:rsidRPr="00B1262D">
              <w:rPr>
                <w:sz w:val="24"/>
                <w:szCs w:val="24"/>
                <w:lang w:eastAsia="en-US"/>
              </w:rPr>
              <w:t xml:space="preserve"> </w:t>
            </w:r>
            <w:proofErr w:type="spellStart"/>
            <w:r w:rsidRPr="00B1262D">
              <w:rPr>
                <w:sz w:val="24"/>
                <w:szCs w:val="24"/>
                <w:lang w:eastAsia="en-US"/>
              </w:rPr>
              <w:t>читательских</w:t>
            </w:r>
            <w:proofErr w:type="spellEnd"/>
            <w:r w:rsidRPr="00B1262D">
              <w:rPr>
                <w:sz w:val="24"/>
                <w:szCs w:val="24"/>
                <w:lang w:eastAsia="en-US"/>
              </w:rPr>
              <w:t xml:space="preserve"> </w:t>
            </w:r>
            <w:proofErr w:type="spellStart"/>
            <w:r w:rsidRPr="00B1262D">
              <w:rPr>
                <w:sz w:val="24"/>
                <w:szCs w:val="24"/>
                <w:lang w:eastAsia="en-US"/>
              </w:rPr>
              <w:t>компетенций</w:t>
            </w:r>
            <w:proofErr w:type="spellEnd"/>
            <w:r w:rsidR="00F674AC">
              <w:rPr>
                <w:sz w:val="24"/>
                <w:szCs w:val="24"/>
                <w:lang w:val="ru-RU" w:eastAsia="en-US"/>
              </w:rPr>
              <w:t>/КО</w:t>
            </w:r>
          </w:p>
        </w:tc>
        <w:tc>
          <w:tcPr>
            <w:tcW w:w="2126" w:type="dxa"/>
          </w:tcPr>
          <w:p w:rsidR="00B1262D" w:rsidRPr="00B1262D" w:rsidRDefault="00B1262D" w:rsidP="00B1262D">
            <w:pPr>
              <w:spacing w:line="276" w:lineRule="auto"/>
              <w:ind w:left="142" w:right="226"/>
              <w:jc w:val="center"/>
              <w:rPr>
                <w:sz w:val="24"/>
                <w:szCs w:val="24"/>
                <w:lang w:eastAsia="en-US"/>
              </w:rPr>
            </w:pPr>
            <w:r>
              <w:rPr>
                <w:sz w:val="24"/>
                <w:szCs w:val="24"/>
                <w:lang w:val="ru-RU" w:eastAsia="en-US"/>
              </w:rPr>
              <w:t>Работа с текстом</w:t>
            </w:r>
            <w:r w:rsidRPr="00B1262D">
              <w:rPr>
                <w:sz w:val="24"/>
                <w:szCs w:val="24"/>
                <w:lang w:eastAsia="en-US"/>
              </w:rPr>
              <w:t>/ ГО</w:t>
            </w:r>
          </w:p>
        </w:tc>
        <w:tc>
          <w:tcPr>
            <w:tcW w:w="2126" w:type="dxa"/>
          </w:tcPr>
          <w:p w:rsidR="00B1262D" w:rsidRPr="00B1262D" w:rsidRDefault="00B1262D" w:rsidP="00B1262D">
            <w:pPr>
              <w:spacing w:line="276" w:lineRule="auto"/>
              <w:ind w:left="142" w:right="164"/>
              <w:jc w:val="center"/>
              <w:rPr>
                <w:sz w:val="24"/>
                <w:szCs w:val="24"/>
                <w:lang w:eastAsia="en-US"/>
              </w:rPr>
            </w:pPr>
            <w:proofErr w:type="spellStart"/>
            <w:r w:rsidRPr="00B1262D">
              <w:rPr>
                <w:sz w:val="24"/>
                <w:szCs w:val="24"/>
                <w:lang w:eastAsia="en-US"/>
              </w:rPr>
              <w:t>Контрольная</w:t>
            </w:r>
            <w:proofErr w:type="spellEnd"/>
            <w:r w:rsidRPr="00B1262D">
              <w:rPr>
                <w:sz w:val="24"/>
                <w:szCs w:val="24"/>
                <w:lang w:eastAsia="en-US"/>
              </w:rPr>
              <w:t xml:space="preserve"> </w:t>
            </w:r>
            <w:proofErr w:type="spellStart"/>
            <w:r w:rsidRPr="00B1262D">
              <w:rPr>
                <w:sz w:val="24"/>
                <w:szCs w:val="24"/>
                <w:lang w:eastAsia="en-US"/>
              </w:rPr>
              <w:t>работа</w:t>
            </w:r>
            <w:proofErr w:type="spellEnd"/>
            <w:r w:rsidRPr="00B1262D">
              <w:rPr>
                <w:sz w:val="24"/>
                <w:szCs w:val="24"/>
                <w:lang w:eastAsia="en-US"/>
              </w:rPr>
              <w:t>/ ГО</w:t>
            </w:r>
          </w:p>
        </w:tc>
        <w:tc>
          <w:tcPr>
            <w:tcW w:w="1843" w:type="dxa"/>
          </w:tcPr>
          <w:p w:rsidR="00B1262D" w:rsidRPr="00B1262D" w:rsidRDefault="00B1262D" w:rsidP="00B1262D">
            <w:pPr>
              <w:spacing w:line="276" w:lineRule="auto"/>
              <w:ind w:left="142" w:right="172"/>
              <w:jc w:val="center"/>
              <w:rPr>
                <w:sz w:val="24"/>
                <w:szCs w:val="24"/>
                <w:lang w:eastAsia="en-US"/>
              </w:rPr>
            </w:pPr>
            <w:proofErr w:type="spellStart"/>
            <w:r w:rsidRPr="00B1262D">
              <w:rPr>
                <w:sz w:val="24"/>
                <w:szCs w:val="24"/>
                <w:lang w:eastAsia="en-US"/>
              </w:rPr>
              <w:t>Контрольная</w:t>
            </w:r>
            <w:proofErr w:type="spellEnd"/>
            <w:r w:rsidRPr="00B1262D">
              <w:rPr>
                <w:sz w:val="24"/>
                <w:szCs w:val="24"/>
                <w:lang w:eastAsia="en-US"/>
              </w:rPr>
              <w:t xml:space="preserve"> </w:t>
            </w:r>
            <w:proofErr w:type="spellStart"/>
            <w:r w:rsidRPr="00B1262D">
              <w:rPr>
                <w:sz w:val="24"/>
                <w:szCs w:val="24"/>
                <w:lang w:eastAsia="en-US"/>
              </w:rPr>
              <w:t>работа</w:t>
            </w:r>
            <w:proofErr w:type="spellEnd"/>
            <w:r w:rsidRPr="00B1262D">
              <w:rPr>
                <w:sz w:val="24"/>
                <w:szCs w:val="24"/>
                <w:lang w:eastAsia="en-US"/>
              </w:rPr>
              <w:t>/ ГО</w:t>
            </w:r>
          </w:p>
        </w:tc>
      </w:tr>
      <w:tr w:rsidR="00B1262D" w:rsidRPr="00B1262D" w:rsidTr="002F1ED7">
        <w:trPr>
          <w:trHeight w:val="1272"/>
        </w:trPr>
        <w:tc>
          <w:tcPr>
            <w:tcW w:w="2411" w:type="dxa"/>
          </w:tcPr>
          <w:p w:rsidR="00B1262D" w:rsidRPr="007534B3" w:rsidRDefault="00B1262D" w:rsidP="00B1262D">
            <w:pPr>
              <w:spacing w:line="268" w:lineRule="exact"/>
              <w:ind w:left="110"/>
              <w:rPr>
                <w:sz w:val="24"/>
                <w:szCs w:val="24"/>
                <w:lang w:val="ru-RU" w:eastAsia="en-US"/>
              </w:rPr>
            </w:pPr>
            <w:proofErr w:type="spellStart"/>
            <w:r w:rsidRPr="00B1262D">
              <w:rPr>
                <w:sz w:val="24"/>
                <w:szCs w:val="24"/>
                <w:lang w:eastAsia="en-US"/>
              </w:rPr>
              <w:t>Родной</w:t>
            </w:r>
            <w:proofErr w:type="spellEnd"/>
            <w:r w:rsidRPr="00B1262D">
              <w:rPr>
                <w:sz w:val="24"/>
                <w:szCs w:val="24"/>
                <w:lang w:eastAsia="en-US"/>
              </w:rPr>
              <w:t xml:space="preserve"> </w:t>
            </w:r>
            <w:proofErr w:type="spellStart"/>
            <w:r w:rsidRPr="00B1262D">
              <w:rPr>
                <w:sz w:val="24"/>
                <w:szCs w:val="24"/>
                <w:lang w:eastAsia="en-US"/>
              </w:rPr>
              <w:t>язык</w:t>
            </w:r>
            <w:proofErr w:type="spellEnd"/>
          </w:p>
        </w:tc>
        <w:tc>
          <w:tcPr>
            <w:tcW w:w="1701" w:type="dxa"/>
          </w:tcPr>
          <w:p w:rsidR="00B1262D" w:rsidRPr="00F674AC" w:rsidRDefault="00B1262D" w:rsidP="00B1262D">
            <w:pPr>
              <w:spacing w:line="268" w:lineRule="exact"/>
              <w:ind w:left="142" w:right="106"/>
              <w:jc w:val="center"/>
              <w:rPr>
                <w:sz w:val="24"/>
                <w:szCs w:val="24"/>
                <w:lang w:val="ru-RU" w:eastAsia="en-US"/>
              </w:rPr>
            </w:pPr>
            <w:proofErr w:type="spellStart"/>
            <w:r w:rsidRPr="00B1262D">
              <w:rPr>
                <w:sz w:val="24"/>
                <w:szCs w:val="24"/>
                <w:lang w:eastAsia="en-US"/>
              </w:rPr>
              <w:t>Списывание</w:t>
            </w:r>
            <w:proofErr w:type="spellEnd"/>
            <w:r w:rsidR="00F674AC">
              <w:rPr>
                <w:sz w:val="24"/>
                <w:szCs w:val="24"/>
                <w:lang w:val="ru-RU" w:eastAsia="en-US"/>
              </w:rPr>
              <w:t>/КО</w:t>
            </w:r>
          </w:p>
        </w:tc>
        <w:tc>
          <w:tcPr>
            <w:tcW w:w="2126" w:type="dxa"/>
          </w:tcPr>
          <w:p w:rsidR="00B1262D" w:rsidRPr="00B1262D" w:rsidRDefault="00B1262D" w:rsidP="00B1262D">
            <w:pPr>
              <w:spacing w:line="276" w:lineRule="auto"/>
              <w:ind w:left="142" w:right="237"/>
              <w:jc w:val="center"/>
              <w:rPr>
                <w:sz w:val="24"/>
                <w:szCs w:val="24"/>
                <w:lang w:eastAsia="en-US"/>
              </w:rPr>
            </w:pPr>
            <w:proofErr w:type="spellStart"/>
            <w:r w:rsidRPr="00B1262D">
              <w:rPr>
                <w:sz w:val="24"/>
                <w:szCs w:val="24"/>
                <w:lang w:eastAsia="en-US"/>
              </w:rPr>
              <w:t>Контрольное</w:t>
            </w:r>
            <w:proofErr w:type="spellEnd"/>
            <w:r w:rsidRPr="00B1262D">
              <w:rPr>
                <w:sz w:val="24"/>
                <w:szCs w:val="24"/>
                <w:lang w:eastAsia="en-US"/>
              </w:rPr>
              <w:t xml:space="preserve"> </w:t>
            </w:r>
            <w:proofErr w:type="spellStart"/>
            <w:r w:rsidRPr="00B1262D">
              <w:rPr>
                <w:sz w:val="24"/>
                <w:szCs w:val="24"/>
                <w:lang w:eastAsia="en-US"/>
              </w:rPr>
              <w:t>списывание</w:t>
            </w:r>
            <w:proofErr w:type="spellEnd"/>
            <w:r w:rsidRPr="00B1262D">
              <w:rPr>
                <w:sz w:val="24"/>
                <w:szCs w:val="24"/>
                <w:lang w:eastAsia="en-US"/>
              </w:rPr>
              <w:t xml:space="preserve"> / ГО</w:t>
            </w:r>
          </w:p>
        </w:tc>
        <w:tc>
          <w:tcPr>
            <w:tcW w:w="2126" w:type="dxa"/>
          </w:tcPr>
          <w:p w:rsidR="00B1262D" w:rsidRPr="00B1262D" w:rsidRDefault="00B1262D" w:rsidP="00B1262D">
            <w:pPr>
              <w:spacing w:line="276" w:lineRule="auto"/>
              <w:ind w:left="142" w:right="131"/>
              <w:jc w:val="center"/>
              <w:rPr>
                <w:sz w:val="24"/>
                <w:szCs w:val="24"/>
                <w:lang w:val="ru-RU" w:eastAsia="en-US"/>
              </w:rPr>
            </w:pPr>
            <w:r w:rsidRPr="00B1262D">
              <w:rPr>
                <w:sz w:val="24"/>
                <w:szCs w:val="24"/>
                <w:lang w:val="ru-RU" w:eastAsia="en-US"/>
              </w:rPr>
              <w:t xml:space="preserve">Диктант с </w:t>
            </w:r>
            <w:proofErr w:type="spellStart"/>
            <w:r w:rsidRPr="00B1262D">
              <w:rPr>
                <w:sz w:val="24"/>
                <w:szCs w:val="24"/>
                <w:lang w:val="ru-RU" w:eastAsia="en-US"/>
              </w:rPr>
              <w:t>грамматическ</w:t>
            </w:r>
            <w:proofErr w:type="spellEnd"/>
            <w:r w:rsidRPr="00B1262D">
              <w:rPr>
                <w:sz w:val="24"/>
                <w:szCs w:val="24"/>
                <w:lang w:val="ru-RU" w:eastAsia="en-US"/>
              </w:rPr>
              <w:t xml:space="preserve"> им заданием/</w:t>
            </w:r>
          </w:p>
          <w:p w:rsidR="00B1262D" w:rsidRPr="00B1262D" w:rsidRDefault="00B1262D" w:rsidP="00B1262D">
            <w:pPr>
              <w:spacing w:line="275" w:lineRule="exact"/>
              <w:ind w:left="142" w:right="82"/>
              <w:jc w:val="center"/>
              <w:rPr>
                <w:sz w:val="24"/>
                <w:szCs w:val="24"/>
                <w:lang w:eastAsia="en-US"/>
              </w:rPr>
            </w:pPr>
            <w:r w:rsidRPr="00B1262D">
              <w:rPr>
                <w:sz w:val="24"/>
                <w:szCs w:val="24"/>
                <w:lang w:eastAsia="en-US"/>
              </w:rPr>
              <w:t>ГО</w:t>
            </w:r>
          </w:p>
        </w:tc>
        <w:tc>
          <w:tcPr>
            <w:tcW w:w="1843" w:type="dxa"/>
          </w:tcPr>
          <w:p w:rsidR="00B1262D" w:rsidRPr="00B1262D" w:rsidRDefault="002F1ED7" w:rsidP="00B1262D">
            <w:pPr>
              <w:spacing w:line="278" w:lineRule="auto"/>
              <w:ind w:left="142" w:right="123"/>
              <w:jc w:val="center"/>
              <w:rPr>
                <w:sz w:val="24"/>
                <w:szCs w:val="24"/>
                <w:lang w:eastAsia="en-US"/>
              </w:rPr>
            </w:pPr>
            <w:r>
              <w:rPr>
                <w:sz w:val="24"/>
                <w:szCs w:val="24"/>
                <w:lang w:val="ru-RU" w:eastAsia="en-US"/>
              </w:rPr>
              <w:t xml:space="preserve">Контрольная </w:t>
            </w:r>
            <w:proofErr w:type="spellStart"/>
            <w:r w:rsidR="00B1262D" w:rsidRPr="00B1262D">
              <w:rPr>
                <w:sz w:val="24"/>
                <w:szCs w:val="24"/>
                <w:lang w:eastAsia="en-US"/>
              </w:rPr>
              <w:t>работа</w:t>
            </w:r>
            <w:proofErr w:type="spellEnd"/>
            <w:r w:rsidR="00B1262D" w:rsidRPr="00B1262D">
              <w:rPr>
                <w:sz w:val="24"/>
                <w:szCs w:val="24"/>
                <w:lang w:eastAsia="en-US"/>
              </w:rPr>
              <w:t>/</w:t>
            </w:r>
          </w:p>
          <w:p w:rsidR="00B1262D" w:rsidRPr="00B1262D" w:rsidRDefault="00B1262D" w:rsidP="00B1262D">
            <w:pPr>
              <w:spacing w:line="247" w:lineRule="exact"/>
              <w:ind w:left="142" w:right="120"/>
              <w:jc w:val="center"/>
              <w:rPr>
                <w:sz w:val="24"/>
                <w:szCs w:val="24"/>
                <w:lang w:eastAsia="en-US"/>
              </w:rPr>
            </w:pPr>
            <w:r w:rsidRPr="00B1262D">
              <w:rPr>
                <w:sz w:val="24"/>
                <w:szCs w:val="24"/>
                <w:lang w:eastAsia="en-US"/>
              </w:rPr>
              <w:t>ГО</w:t>
            </w:r>
          </w:p>
        </w:tc>
      </w:tr>
      <w:tr w:rsidR="00B1262D" w:rsidRPr="00B1262D" w:rsidTr="002F1ED7">
        <w:trPr>
          <w:trHeight w:val="1267"/>
        </w:trPr>
        <w:tc>
          <w:tcPr>
            <w:tcW w:w="2411" w:type="dxa"/>
          </w:tcPr>
          <w:p w:rsidR="00B1262D" w:rsidRPr="00B1262D" w:rsidRDefault="00B1262D" w:rsidP="00B1262D">
            <w:pPr>
              <w:spacing w:line="276" w:lineRule="auto"/>
              <w:ind w:left="110" w:right="395"/>
              <w:rPr>
                <w:sz w:val="24"/>
                <w:szCs w:val="24"/>
                <w:lang w:val="ru-RU" w:eastAsia="en-US"/>
              </w:rPr>
            </w:pPr>
            <w:r w:rsidRPr="00B1262D">
              <w:rPr>
                <w:sz w:val="24"/>
                <w:szCs w:val="24"/>
                <w:lang w:val="ru-RU" w:eastAsia="en-US"/>
              </w:rPr>
              <w:t>Литературное чтение на родном языке</w:t>
            </w:r>
          </w:p>
        </w:tc>
        <w:tc>
          <w:tcPr>
            <w:tcW w:w="1701" w:type="dxa"/>
          </w:tcPr>
          <w:p w:rsidR="00B1262D" w:rsidRPr="00B1262D" w:rsidRDefault="00B1262D" w:rsidP="00B1262D">
            <w:pPr>
              <w:spacing w:line="276" w:lineRule="auto"/>
              <w:ind w:left="142" w:right="129"/>
              <w:jc w:val="center"/>
              <w:rPr>
                <w:sz w:val="24"/>
                <w:szCs w:val="24"/>
                <w:lang w:eastAsia="en-US"/>
              </w:rPr>
            </w:pPr>
            <w:proofErr w:type="spellStart"/>
            <w:r w:rsidRPr="00B1262D">
              <w:rPr>
                <w:sz w:val="24"/>
                <w:szCs w:val="24"/>
                <w:lang w:eastAsia="en-US"/>
              </w:rPr>
              <w:t>Проверка</w:t>
            </w:r>
            <w:proofErr w:type="spellEnd"/>
            <w:r w:rsidRPr="00B1262D">
              <w:rPr>
                <w:sz w:val="24"/>
                <w:szCs w:val="24"/>
                <w:lang w:eastAsia="en-US"/>
              </w:rPr>
              <w:t xml:space="preserve"> </w:t>
            </w:r>
            <w:proofErr w:type="spellStart"/>
            <w:r w:rsidRPr="00B1262D">
              <w:rPr>
                <w:sz w:val="24"/>
                <w:szCs w:val="24"/>
                <w:lang w:eastAsia="en-US"/>
              </w:rPr>
              <w:t>читательских</w:t>
            </w:r>
            <w:proofErr w:type="spellEnd"/>
            <w:r w:rsidRPr="00B1262D">
              <w:rPr>
                <w:sz w:val="24"/>
                <w:szCs w:val="24"/>
                <w:lang w:eastAsia="en-US"/>
              </w:rPr>
              <w:t xml:space="preserve"> </w:t>
            </w:r>
            <w:proofErr w:type="spellStart"/>
            <w:r w:rsidRPr="00B1262D">
              <w:rPr>
                <w:sz w:val="24"/>
                <w:szCs w:val="24"/>
                <w:lang w:eastAsia="en-US"/>
              </w:rPr>
              <w:t>компетенций</w:t>
            </w:r>
            <w:proofErr w:type="spellEnd"/>
          </w:p>
        </w:tc>
        <w:tc>
          <w:tcPr>
            <w:tcW w:w="2126" w:type="dxa"/>
          </w:tcPr>
          <w:p w:rsidR="00B1262D" w:rsidRPr="00B1262D" w:rsidRDefault="00B1262D" w:rsidP="00B1262D">
            <w:pPr>
              <w:spacing w:line="276" w:lineRule="auto"/>
              <w:ind w:left="142" w:right="148"/>
              <w:jc w:val="center"/>
              <w:rPr>
                <w:sz w:val="24"/>
                <w:szCs w:val="24"/>
                <w:lang w:eastAsia="en-US"/>
              </w:rPr>
            </w:pPr>
            <w:proofErr w:type="spellStart"/>
            <w:r w:rsidRPr="00B1262D">
              <w:rPr>
                <w:sz w:val="24"/>
                <w:szCs w:val="24"/>
                <w:lang w:eastAsia="en-US"/>
              </w:rPr>
              <w:t>Тестирование</w:t>
            </w:r>
            <w:proofErr w:type="spellEnd"/>
            <w:r w:rsidRPr="00B1262D">
              <w:rPr>
                <w:sz w:val="24"/>
                <w:szCs w:val="24"/>
                <w:lang w:eastAsia="en-US"/>
              </w:rPr>
              <w:t>/ ГО</w:t>
            </w:r>
          </w:p>
        </w:tc>
        <w:tc>
          <w:tcPr>
            <w:tcW w:w="2126" w:type="dxa"/>
          </w:tcPr>
          <w:p w:rsidR="00B1262D" w:rsidRPr="00B1262D" w:rsidRDefault="00B1262D" w:rsidP="00B1262D">
            <w:pPr>
              <w:spacing w:line="276" w:lineRule="auto"/>
              <w:ind w:left="142" w:right="104"/>
              <w:jc w:val="center"/>
              <w:rPr>
                <w:sz w:val="24"/>
                <w:szCs w:val="24"/>
                <w:lang w:eastAsia="en-US"/>
              </w:rPr>
            </w:pPr>
            <w:proofErr w:type="spellStart"/>
            <w:r w:rsidRPr="00B1262D">
              <w:rPr>
                <w:sz w:val="24"/>
                <w:szCs w:val="24"/>
                <w:lang w:eastAsia="en-US"/>
              </w:rPr>
              <w:t>Проверка</w:t>
            </w:r>
            <w:proofErr w:type="spellEnd"/>
            <w:r w:rsidRPr="00B1262D">
              <w:rPr>
                <w:sz w:val="24"/>
                <w:szCs w:val="24"/>
                <w:lang w:eastAsia="en-US"/>
              </w:rPr>
              <w:t xml:space="preserve"> </w:t>
            </w:r>
            <w:proofErr w:type="spellStart"/>
            <w:r w:rsidRPr="00B1262D">
              <w:rPr>
                <w:sz w:val="24"/>
                <w:szCs w:val="24"/>
                <w:lang w:eastAsia="en-US"/>
              </w:rPr>
              <w:t>читательских</w:t>
            </w:r>
            <w:proofErr w:type="spellEnd"/>
            <w:r w:rsidRPr="00B1262D">
              <w:rPr>
                <w:sz w:val="24"/>
                <w:szCs w:val="24"/>
                <w:lang w:eastAsia="en-US"/>
              </w:rPr>
              <w:t xml:space="preserve"> </w:t>
            </w:r>
            <w:proofErr w:type="spellStart"/>
            <w:r w:rsidRPr="00B1262D">
              <w:rPr>
                <w:sz w:val="24"/>
                <w:szCs w:val="24"/>
                <w:lang w:eastAsia="en-US"/>
              </w:rPr>
              <w:t>компетенций</w:t>
            </w:r>
            <w:proofErr w:type="spellEnd"/>
            <w:r w:rsidRPr="00B1262D">
              <w:rPr>
                <w:sz w:val="24"/>
                <w:szCs w:val="24"/>
                <w:lang w:eastAsia="en-US"/>
              </w:rPr>
              <w:t xml:space="preserve"> /</w:t>
            </w:r>
          </w:p>
          <w:p w:rsidR="00B1262D" w:rsidRPr="00B1262D" w:rsidRDefault="00B1262D" w:rsidP="00B1262D">
            <w:pPr>
              <w:spacing w:line="275" w:lineRule="exact"/>
              <w:ind w:left="142" w:right="82"/>
              <w:jc w:val="center"/>
              <w:rPr>
                <w:sz w:val="24"/>
                <w:szCs w:val="24"/>
                <w:lang w:eastAsia="en-US"/>
              </w:rPr>
            </w:pPr>
            <w:r w:rsidRPr="00B1262D">
              <w:rPr>
                <w:sz w:val="24"/>
                <w:szCs w:val="24"/>
                <w:lang w:eastAsia="en-US"/>
              </w:rPr>
              <w:t>ГО</w:t>
            </w:r>
          </w:p>
        </w:tc>
        <w:tc>
          <w:tcPr>
            <w:tcW w:w="1843" w:type="dxa"/>
          </w:tcPr>
          <w:p w:rsidR="00B1262D" w:rsidRPr="00B1262D" w:rsidRDefault="00B1262D" w:rsidP="00B1262D">
            <w:pPr>
              <w:spacing w:line="276" w:lineRule="auto"/>
              <w:ind w:left="142" w:right="172"/>
              <w:jc w:val="center"/>
              <w:rPr>
                <w:sz w:val="24"/>
                <w:szCs w:val="24"/>
                <w:lang w:eastAsia="en-US"/>
              </w:rPr>
            </w:pPr>
            <w:proofErr w:type="spellStart"/>
            <w:r w:rsidRPr="00B1262D">
              <w:rPr>
                <w:sz w:val="24"/>
                <w:szCs w:val="24"/>
                <w:lang w:eastAsia="en-US"/>
              </w:rPr>
              <w:t>Контрольная</w:t>
            </w:r>
            <w:proofErr w:type="spellEnd"/>
            <w:r w:rsidRPr="00B1262D">
              <w:rPr>
                <w:sz w:val="24"/>
                <w:szCs w:val="24"/>
                <w:lang w:eastAsia="en-US"/>
              </w:rPr>
              <w:t xml:space="preserve"> </w:t>
            </w:r>
            <w:proofErr w:type="spellStart"/>
            <w:r w:rsidRPr="00B1262D">
              <w:rPr>
                <w:sz w:val="24"/>
                <w:szCs w:val="24"/>
                <w:lang w:eastAsia="en-US"/>
              </w:rPr>
              <w:t>работа</w:t>
            </w:r>
            <w:proofErr w:type="spellEnd"/>
            <w:r w:rsidRPr="00B1262D">
              <w:rPr>
                <w:sz w:val="24"/>
                <w:szCs w:val="24"/>
                <w:lang w:eastAsia="en-US"/>
              </w:rPr>
              <w:t xml:space="preserve"> /ГО</w:t>
            </w:r>
          </w:p>
        </w:tc>
      </w:tr>
      <w:tr w:rsidR="00B1262D" w:rsidRPr="00B1262D" w:rsidTr="002F1ED7">
        <w:trPr>
          <w:trHeight w:val="633"/>
        </w:trPr>
        <w:tc>
          <w:tcPr>
            <w:tcW w:w="2411" w:type="dxa"/>
          </w:tcPr>
          <w:p w:rsidR="00B1262D" w:rsidRPr="007534B3" w:rsidRDefault="00B1262D" w:rsidP="00B1262D">
            <w:pPr>
              <w:spacing w:line="268" w:lineRule="exact"/>
              <w:ind w:left="110"/>
              <w:rPr>
                <w:sz w:val="24"/>
                <w:szCs w:val="24"/>
                <w:lang w:val="ru-RU" w:eastAsia="en-US"/>
              </w:rPr>
            </w:pPr>
            <w:proofErr w:type="spellStart"/>
            <w:r w:rsidRPr="00B1262D">
              <w:rPr>
                <w:sz w:val="24"/>
                <w:szCs w:val="24"/>
                <w:lang w:eastAsia="en-US"/>
              </w:rPr>
              <w:t>Иностранный</w:t>
            </w:r>
            <w:proofErr w:type="spellEnd"/>
            <w:r w:rsidRPr="00B1262D">
              <w:rPr>
                <w:sz w:val="24"/>
                <w:szCs w:val="24"/>
                <w:lang w:eastAsia="en-US"/>
              </w:rPr>
              <w:t xml:space="preserve"> </w:t>
            </w:r>
            <w:proofErr w:type="spellStart"/>
            <w:r w:rsidRPr="00B1262D">
              <w:rPr>
                <w:sz w:val="24"/>
                <w:szCs w:val="24"/>
                <w:lang w:eastAsia="en-US"/>
              </w:rPr>
              <w:t>язык</w:t>
            </w:r>
            <w:proofErr w:type="spellEnd"/>
            <w:r w:rsidR="003760FA">
              <w:rPr>
                <w:sz w:val="24"/>
                <w:szCs w:val="24"/>
                <w:lang w:val="ru-RU" w:eastAsia="en-US"/>
              </w:rPr>
              <w:t xml:space="preserve"> </w:t>
            </w:r>
          </w:p>
        </w:tc>
        <w:tc>
          <w:tcPr>
            <w:tcW w:w="1701" w:type="dxa"/>
          </w:tcPr>
          <w:p w:rsidR="00B1262D" w:rsidRPr="00B1262D" w:rsidRDefault="00B1262D" w:rsidP="00B1262D">
            <w:pPr>
              <w:spacing w:line="268" w:lineRule="exact"/>
              <w:ind w:left="142"/>
              <w:jc w:val="center"/>
              <w:rPr>
                <w:sz w:val="24"/>
                <w:szCs w:val="24"/>
                <w:lang w:eastAsia="en-US"/>
              </w:rPr>
            </w:pPr>
            <w:r w:rsidRPr="00B1262D">
              <w:rPr>
                <w:w w:val="99"/>
                <w:sz w:val="24"/>
                <w:szCs w:val="24"/>
                <w:lang w:eastAsia="en-US"/>
              </w:rPr>
              <w:t>-</w:t>
            </w:r>
          </w:p>
        </w:tc>
        <w:tc>
          <w:tcPr>
            <w:tcW w:w="2126" w:type="dxa"/>
          </w:tcPr>
          <w:p w:rsidR="00B1262D" w:rsidRPr="00B1262D" w:rsidRDefault="00B1262D" w:rsidP="00B1262D">
            <w:pPr>
              <w:spacing w:line="268" w:lineRule="exact"/>
              <w:ind w:left="142" w:right="83"/>
              <w:jc w:val="center"/>
              <w:rPr>
                <w:sz w:val="24"/>
                <w:szCs w:val="24"/>
                <w:lang w:eastAsia="en-US"/>
              </w:rPr>
            </w:pPr>
            <w:proofErr w:type="spellStart"/>
            <w:r w:rsidRPr="00B1262D">
              <w:rPr>
                <w:sz w:val="24"/>
                <w:szCs w:val="24"/>
                <w:lang w:eastAsia="en-US"/>
              </w:rPr>
              <w:t>Собеседование</w:t>
            </w:r>
            <w:proofErr w:type="spellEnd"/>
            <w:r w:rsidRPr="00B1262D">
              <w:rPr>
                <w:sz w:val="24"/>
                <w:szCs w:val="24"/>
                <w:lang w:eastAsia="en-US"/>
              </w:rPr>
              <w:t>/</w:t>
            </w:r>
          </w:p>
          <w:p w:rsidR="00B1262D" w:rsidRPr="00B1262D" w:rsidRDefault="00B1262D" w:rsidP="00B1262D">
            <w:pPr>
              <w:spacing w:before="41"/>
              <w:ind w:left="142" w:right="80"/>
              <w:jc w:val="center"/>
              <w:rPr>
                <w:sz w:val="24"/>
                <w:szCs w:val="24"/>
                <w:lang w:eastAsia="en-US"/>
              </w:rPr>
            </w:pPr>
            <w:r w:rsidRPr="00B1262D">
              <w:rPr>
                <w:sz w:val="24"/>
                <w:szCs w:val="24"/>
                <w:lang w:eastAsia="en-US"/>
              </w:rPr>
              <w:t>ГО</w:t>
            </w:r>
          </w:p>
        </w:tc>
        <w:tc>
          <w:tcPr>
            <w:tcW w:w="2126" w:type="dxa"/>
          </w:tcPr>
          <w:p w:rsidR="00B1262D" w:rsidRPr="00B1262D" w:rsidRDefault="00B1262D" w:rsidP="00B1262D">
            <w:pPr>
              <w:spacing w:line="268" w:lineRule="exact"/>
              <w:ind w:left="142" w:right="81"/>
              <w:jc w:val="center"/>
              <w:rPr>
                <w:sz w:val="24"/>
                <w:szCs w:val="24"/>
                <w:lang w:eastAsia="en-US"/>
              </w:rPr>
            </w:pPr>
            <w:proofErr w:type="spellStart"/>
            <w:r w:rsidRPr="00B1262D">
              <w:rPr>
                <w:sz w:val="24"/>
                <w:szCs w:val="24"/>
                <w:lang w:eastAsia="en-US"/>
              </w:rPr>
              <w:t>Тестирование</w:t>
            </w:r>
            <w:proofErr w:type="spellEnd"/>
            <w:r w:rsidRPr="00B1262D">
              <w:rPr>
                <w:sz w:val="24"/>
                <w:szCs w:val="24"/>
                <w:lang w:eastAsia="en-US"/>
              </w:rPr>
              <w:t>/</w:t>
            </w:r>
          </w:p>
          <w:p w:rsidR="00B1262D" w:rsidRPr="00B1262D" w:rsidRDefault="00B1262D" w:rsidP="00B1262D">
            <w:pPr>
              <w:spacing w:before="41"/>
              <w:ind w:left="142" w:right="82"/>
              <w:jc w:val="center"/>
              <w:rPr>
                <w:sz w:val="24"/>
                <w:szCs w:val="24"/>
                <w:lang w:eastAsia="en-US"/>
              </w:rPr>
            </w:pPr>
            <w:r w:rsidRPr="00B1262D">
              <w:rPr>
                <w:sz w:val="24"/>
                <w:szCs w:val="24"/>
                <w:lang w:eastAsia="en-US"/>
              </w:rPr>
              <w:t>ГО</w:t>
            </w:r>
          </w:p>
        </w:tc>
        <w:tc>
          <w:tcPr>
            <w:tcW w:w="1843" w:type="dxa"/>
          </w:tcPr>
          <w:p w:rsidR="00B1262D" w:rsidRPr="00B1262D" w:rsidRDefault="00B1262D" w:rsidP="00B1262D">
            <w:pPr>
              <w:spacing w:line="268" w:lineRule="exact"/>
              <w:ind w:left="142" w:right="123"/>
              <w:jc w:val="center"/>
              <w:rPr>
                <w:sz w:val="24"/>
                <w:szCs w:val="24"/>
                <w:lang w:eastAsia="en-US"/>
              </w:rPr>
            </w:pPr>
            <w:proofErr w:type="spellStart"/>
            <w:r w:rsidRPr="00B1262D">
              <w:rPr>
                <w:sz w:val="24"/>
                <w:szCs w:val="24"/>
                <w:lang w:eastAsia="en-US"/>
              </w:rPr>
              <w:t>Контрольная</w:t>
            </w:r>
            <w:proofErr w:type="spellEnd"/>
          </w:p>
          <w:p w:rsidR="00B1262D" w:rsidRPr="00B1262D" w:rsidRDefault="00B1262D" w:rsidP="00B1262D">
            <w:pPr>
              <w:spacing w:before="41"/>
              <w:ind w:left="142" w:right="123"/>
              <w:jc w:val="center"/>
              <w:rPr>
                <w:sz w:val="24"/>
                <w:szCs w:val="24"/>
                <w:lang w:eastAsia="en-US"/>
              </w:rPr>
            </w:pPr>
            <w:proofErr w:type="spellStart"/>
            <w:r w:rsidRPr="00B1262D">
              <w:rPr>
                <w:sz w:val="24"/>
                <w:szCs w:val="24"/>
                <w:lang w:eastAsia="en-US"/>
              </w:rPr>
              <w:t>работа</w:t>
            </w:r>
            <w:proofErr w:type="spellEnd"/>
            <w:r w:rsidRPr="00B1262D">
              <w:rPr>
                <w:sz w:val="24"/>
                <w:szCs w:val="24"/>
                <w:lang w:eastAsia="en-US"/>
              </w:rPr>
              <w:t>/ГО</w:t>
            </w:r>
          </w:p>
        </w:tc>
      </w:tr>
      <w:tr w:rsidR="00B1262D" w:rsidRPr="00B1262D" w:rsidTr="002F1ED7">
        <w:trPr>
          <w:trHeight w:val="638"/>
        </w:trPr>
        <w:tc>
          <w:tcPr>
            <w:tcW w:w="2411" w:type="dxa"/>
          </w:tcPr>
          <w:p w:rsidR="00B1262D" w:rsidRPr="009B5D35" w:rsidRDefault="003760FA" w:rsidP="006D510F">
            <w:pPr>
              <w:spacing w:line="273" w:lineRule="exact"/>
              <w:ind w:left="110"/>
              <w:rPr>
                <w:sz w:val="24"/>
                <w:szCs w:val="24"/>
                <w:lang w:val="ru-RU" w:eastAsia="en-US"/>
              </w:rPr>
            </w:pPr>
            <w:proofErr w:type="spellStart"/>
            <w:r>
              <w:rPr>
                <w:sz w:val="24"/>
                <w:szCs w:val="24"/>
                <w:lang w:eastAsia="en-US"/>
              </w:rPr>
              <w:t>Математика</w:t>
            </w:r>
            <w:proofErr w:type="spellEnd"/>
            <w:r w:rsidR="009B5D35">
              <w:rPr>
                <w:sz w:val="24"/>
                <w:szCs w:val="24"/>
                <w:lang w:val="ru-RU" w:eastAsia="en-US"/>
              </w:rPr>
              <w:t xml:space="preserve"> и информатика</w:t>
            </w:r>
          </w:p>
        </w:tc>
        <w:tc>
          <w:tcPr>
            <w:tcW w:w="1701" w:type="dxa"/>
          </w:tcPr>
          <w:p w:rsidR="00B1262D" w:rsidRPr="00B1262D" w:rsidRDefault="00B1262D" w:rsidP="00B1262D">
            <w:pPr>
              <w:spacing w:line="273" w:lineRule="exact"/>
              <w:ind w:left="142" w:right="106"/>
              <w:jc w:val="center"/>
              <w:rPr>
                <w:sz w:val="24"/>
                <w:szCs w:val="24"/>
                <w:lang w:eastAsia="en-US"/>
              </w:rPr>
            </w:pPr>
            <w:proofErr w:type="spellStart"/>
            <w:r w:rsidRPr="00B1262D">
              <w:rPr>
                <w:sz w:val="24"/>
                <w:szCs w:val="24"/>
                <w:lang w:eastAsia="en-US"/>
              </w:rPr>
              <w:t>Контрольная</w:t>
            </w:r>
            <w:proofErr w:type="spellEnd"/>
          </w:p>
          <w:p w:rsidR="00B1262D" w:rsidRPr="00F674AC" w:rsidRDefault="00F674AC" w:rsidP="00B1262D">
            <w:pPr>
              <w:spacing w:before="41"/>
              <w:ind w:left="142" w:right="106"/>
              <w:jc w:val="center"/>
              <w:rPr>
                <w:sz w:val="24"/>
                <w:szCs w:val="24"/>
                <w:lang w:val="ru-RU" w:eastAsia="en-US"/>
              </w:rPr>
            </w:pPr>
            <w:proofErr w:type="spellStart"/>
            <w:r w:rsidRPr="00B1262D">
              <w:rPr>
                <w:sz w:val="24"/>
                <w:szCs w:val="24"/>
                <w:lang w:eastAsia="en-US"/>
              </w:rPr>
              <w:t>Р</w:t>
            </w:r>
            <w:r w:rsidR="00B1262D" w:rsidRPr="00B1262D">
              <w:rPr>
                <w:sz w:val="24"/>
                <w:szCs w:val="24"/>
                <w:lang w:eastAsia="en-US"/>
              </w:rPr>
              <w:t>абота</w:t>
            </w:r>
            <w:proofErr w:type="spellEnd"/>
            <w:r>
              <w:rPr>
                <w:sz w:val="24"/>
                <w:szCs w:val="24"/>
                <w:lang w:val="ru-RU" w:eastAsia="en-US"/>
              </w:rPr>
              <w:t>/КО</w:t>
            </w:r>
          </w:p>
        </w:tc>
        <w:tc>
          <w:tcPr>
            <w:tcW w:w="2126" w:type="dxa"/>
          </w:tcPr>
          <w:p w:rsidR="00B1262D" w:rsidRPr="00B1262D" w:rsidRDefault="002F1ED7" w:rsidP="002F1ED7">
            <w:pPr>
              <w:spacing w:line="273" w:lineRule="exact"/>
              <w:ind w:left="142" w:right="76"/>
              <w:jc w:val="center"/>
              <w:rPr>
                <w:sz w:val="24"/>
                <w:szCs w:val="24"/>
                <w:lang w:val="ru-RU" w:eastAsia="en-US"/>
              </w:rPr>
            </w:pPr>
            <w:r>
              <w:rPr>
                <w:sz w:val="24"/>
                <w:szCs w:val="24"/>
                <w:lang w:val="ru-RU" w:eastAsia="en-US"/>
              </w:rPr>
              <w:t>Контрольная работа</w:t>
            </w:r>
            <w:r w:rsidR="00B1262D" w:rsidRPr="00B1262D">
              <w:rPr>
                <w:sz w:val="24"/>
                <w:szCs w:val="24"/>
                <w:lang w:eastAsia="en-US"/>
              </w:rPr>
              <w:t>/ГО</w:t>
            </w:r>
          </w:p>
        </w:tc>
        <w:tc>
          <w:tcPr>
            <w:tcW w:w="2126" w:type="dxa"/>
          </w:tcPr>
          <w:p w:rsidR="00B1262D" w:rsidRPr="00B1262D" w:rsidRDefault="00B1262D" w:rsidP="00B1262D">
            <w:pPr>
              <w:spacing w:line="273" w:lineRule="exact"/>
              <w:ind w:left="142"/>
              <w:jc w:val="center"/>
              <w:rPr>
                <w:sz w:val="24"/>
                <w:szCs w:val="24"/>
                <w:lang w:eastAsia="en-US"/>
              </w:rPr>
            </w:pPr>
            <w:proofErr w:type="spellStart"/>
            <w:r w:rsidRPr="00B1262D">
              <w:rPr>
                <w:sz w:val="24"/>
                <w:szCs w:val="24"/>
                <w:lang w:eastAsia="en-US"/>
              </w:rPr>
              <w:t>Контрольная</w:t>
            </w:r>
            <w:proofErr w:type="spellEnd"/>
          </w:p>
          <w:p w:rsidR="00B1262D" w:rsidRPr="00B1262D" w:rsidRDefault="00B1262D" w:rsidP="00B1262D">
            <w:pPr>
              <w:spacing w:before="41"/>
              <w:ind w:left="142"/>
              <w:jc w:val="center"/>
              <w:rPr>
                <w:sz w:val="24"/>
                <w:szCs w:val="24"/>
                <w:lang w:eastAsia="en-US"/>
              </w:rPr>
            </w:pPr>
            <w:proofErr w:type="spellStart"/>
            <w:r w:rsidRPr="00B1262D">
              <w:rPr>
                <w:sz w:val="24"/>
                <w:szCs w:val="24"/>
                <w:lang w:eastAsia="en-US"/>
              </w:rPr>
              <w:t>работа</w:t>
            </w:r>
            <w:proofErr w:type="spellEnd"/>
            <w:r w:rsidRPr="00B1262D">
              <w:rPr>
                <w:sz w:val="24"/>
                <w:szCs w:val="24"/>
                <w:lang w:eastAsia="en-US"/>
              </w:rPr>
              <w:t xml:space="preserve"> /ГО</w:t>
            </w:r>
          </w:p>
        </w:tc>
        <w:tc>
          <w:tcPr>
            <w:tcW w:w="1843" w:type="dxa"/>
          </w:tcPr>
          <w:p w:rsidR="00B1262D" w:rsidRPr="00B1262D" w:rsidRDefault="00B1262D" w:rsidP="00B1262D">
            <w:pPr>
              <w:spacing w:line="273" w:lineRule="exact"/>
              <w:ind w:left="142"/>
              <w:jc w:val="center"/>
              <w:rPr>
                <w:sz w:val="24"/>
                <w:szCs w:val="24"/>
                <w:lang w:eastAsia="en-US"/>
              </w:rPr>
            </w:pPr>
            <w:proofErr w:type="spellStart"/>
            <w:r w:rsidRPr="00B1262D">
              <w:rPr>
                <w:sz w:val="24"/>
                <w:szCs w:val="24"/>
                <w:lang w:eastAsia="en-US"/>
              </w:rPr>
              <w:t>Итоговая</w:t>
            </w:r>
            <w:proofErr w:type="spellEnd"/>
          </w:p>
          <w:p w:rsidR="00B1262D" w:rsidRPr="00B1262D" w:rsidRDefault="00B1262D" w:rsidP="00B1262D">
            <w:pPr>
              <w:spacing w:before="41"/>
              <w:ind w:left="142"/>
              <w:jc w:val="center"/>
              <w:rPr>
                <w:sz w:val="24"/>
                <w:szCs w:val="24"/>
                <w:lang w:eastAsia="en-US"/>
              </w:rPr>
            </w:pPr>
            <w:proofErr w:type="spellStart"/>
            <w:r w:rsidRPr="00B1262D">
              <w:rPr>
                <w:sz w:val="24"/>
                <w:szCs w:val="24"/>
                <w:lang w:eastAsia="en-US"/>
              </w:rPr>
              <w:t>работа</w:t>
            </w:r>
            <w:proofErr w:type="spellEnd"/>
            <w:r w:rsidRPr="00B1262D">
              <w:rPr>
                <w:sz w:val="24"/>
                <w:szCs w:val="24"/>
                <w:lang w:eastAsia="en-US"/>
              </w:rPr>
              <w:t>/ ГО</w:t>
            </w:r>
          </w:p>
        </w:tc>
      </w:tr>
      <w:tr w:rsidR="00B1262D" w:rsidRPr="00B1262D" w:rsidTr="002F1ED7">
        <w:trPr>
          <w:trHeight w:val="633"/>
        </w:trPr>
        <w:tc>
          <w:tcPr>
            <w:tcW w:w="2411" w:type="dxa"/>
          </w:tcPr>
          <w:p w:rsidR="00B1262D" w:rsidRPr="009B5D35" w:rsidRDefault="009B5D35" w:rsidP="009B5D35">
            <w:pPr>
              <w:spacing w:line="268" w:lineRule="exact"/>
              <w:ind w:left="142"/>
              <w:rPr>
                <w:sz w:val="24"/>
                <w:szCs w:val="24"/>
                <w:lang w:val="ru-RU" w:eastAsia="en-US"/>
              </w:rPr>
            </w:pPr>
            <w:r w:rsidRPr="009B5D35">
              <w:rPr>
                <w:rFonts w:eastAsia="Calibri"/>
                <w:lang w:val="ru-RU" w:eastAsia="en-US"/>
              </w:rPr>
              <w:t xml:space="preserve"> </w:t>
            </w:r>
            <w:r>
              <w:rPr>
                <w:rFonts w:eastAsia="Calibri"/>
                <w:lang w:val="ru-RU" w:eastAsia="en-US"/>
              </w:rPr>
              <w:t xml:space="preserve">Обществознание и </w:t>
            </w:r>
            <w:r w:rsidRPr="009B5D35">
              <w:rPr>
                <w:rFonts w:eastAsia="Calibri"/>
                <w:lang w:val="ru-RU" w:eastAsia="en-US"/>
              </w:rPr>
              <w:t>естествознание (Окружающий мир)</w:t>
            </w:r>
          </w:p>
        </w:tc>
        <w:tc>
          <w:tcPr>
            <w:tcW w:w="1701" w:type="dxa"/>
          </w:tcPr>
          <w:p w:rsidR="00B1262D" w:rsidRPr="00F674AC" w:rsidRDefault="00B1262D" w:rsidP="00B1262D">
            <w:pPr>
              <w:spacing w:line="268" w:lineRule="exact"/>
              <w:ind w:left="142" w:right="101"/>
              <w:jc w:val="center"/>
              <w:rPr>
                <w:sz w:val="24"/>
                <w:szCs w:val="24"/>
                <w:lang w:val="ru-RU" w:eastAsia="en-US"/>
              </w:rPr>
            </w:pPr>
            <w:proofErr w:type="spellStart"/>
            <w:r w:rsidRPr="00B1262D">
              <w:rPr>
                <w:sz w:val="24"/>
                <w:szCs w:val="24"/>
                <w:lang w:eastAsia="en-US"/>
              </w:rPr>
              <w:t>Тестирование</w:t>
            </w:r>
            <w:proofErr w:type="spellEnd"/>
            <w:r w:rsidR="00F674AC">
              <w:rPr>
                <w:sz w:val="24"/>
                <w:szCs w:val="24"/>
                <w:lang w:val="ru-RU" w:eastAsia="en-US"/>
              </w:rPr>
              <w:t>/КО</w:t>
            </w:r>
          </w:p>
        </w:tc>
        <w:tc>
          <w:tcPr>
            <w:tcW w:w="2126" w:type="dxa"/>
          </w:tcPr>
          <w:p w:rsidR="00B1262D" w:rsidRPr="00B1262D" w:rsidRDefault="002F1ED7" w:rsidP="002F1ED7">
            <w:pPr>
              <w:spacing w:line="268" w:lineRule="exact"/>
              <w:ind w:left="142" w:right="83"/>
              <w:jc w:val="center"/>
              <w:rPr>
                <w:sz w:val="24"/>
                <w:szCs w:val="24"/>
                <w:lang w:eastAsia="en-US"/>
              </w:rPr>
            </w:pPr>
            <w:r>
              <w:rPr>
                <w:sz w:val="24"/>
                <w:szCs w:val="24"/>
                <w:lang w:val="ru-RU" w:eastAsia="en-US"/>
              </w:rPr>
              <w:t>Практическая работа</w:t>
            </w:r>
            <w:r w:rsidR="00B1262D" w:rsidRPr="00B1262D">
              <w:rPr>
                <w:sz w:val="24"/>
                <w:szCs w:val="24"/>
                <w:lang w:eastAsia="en-US"/>
              </w:rPr>
              <w:t>/ГО</w:t>
            </w:r>
          </w:p>
        </w:tc>
        <w:tc>
          <w:tcPr>
            <w:tcW w:w="2126" w:type="dxa"/>
          </w:tcPr>
          <w:p w:rsidR="00B1262D" w:rsidRPr="00B1262D" w:rsidRDefault="002F1ED7" w:rsidP="002F1ED7">
            <w:pPr>
              <w:spacing w:line="268" w:lineRule="exact"/>
              <w:ind w:left="142"/>
              <w:jc w:val="center"/>
              <w:rPr>
                <w:sz w:val="24"/>
                <w:szCs w:val="24"/>
                <w:lang w:eastAsia="en-US"/>
              </w:rPr>
            </w:pPr>
            <w:r>
              <w:rPr>
                <w:sz w:val="24"/>
                <w:szCs w:val="24"/>
                <w:lang w:val="ru-RU" w:eastAsia="en-US"/>
              </w:rPr>
              <w:t>Тестирование</w:t>
            </w:r>
            <w:r w:rsidR="00B1262D" w:rsidRPr="00B1262D">
              <w:rPr>
                <w:sz w:val="24"/>
                <w:szCs w:val="24"/>
                <w:lang w:eastAsia="en-US"/>
              </w:rPr>
              <w:t xml:space="preserve"> / ГО</w:t>
            </w:r>
          </w:p>
        </w:tc>
        <w:tc>
          <w:tcPr>
            <w:tcW w:w="1843" w:type="dxa"/>
          </w:tcPr>
          <w:p w:rsidR="00B1262D" w:rsidRPr="00B1262D" w:rsidRDefault="00B1262D" w:rsidP="00B1262D">
            <w:pPr>
              <w:spacing w:line="268" w:lineRule="exact"/>
              <w:ind w:left="142"/>
              <w:jc w:val="center"/>
              <w:rPr>
                <w:sz w:val="24"/>
                <w:szCs w:val="24"/>
                <w:lang w:eastAsia="en-US"/>
              </w:rPr>
            </w:pPr>
            <w:proofErr w:type="spellStart"/>
            <w:r w:rsidRPr="00B1262D">
              <w:rPr>
                <w:sz w:val="24"/>
                <w:szCs w:val="24"/>
                <w:lang w:eastAsia="en-US"/>
              </w:rPr>
              <w:t>Групповой</w:t>
            </w:r>
            <w:proofErr w:type="spellEnd"/>
          </w:p>
          <w:p w:rsidR="00B1262D" w:rsidRPr="00B1262D" w:rsidRDefault="00B1262D" w:rsidP="00B1262D">
            <w:pPr>
              <w:spacing w:before="41"/>
              <w:ind w:left="142"/>
              <w:jc w:val="center"/>
              <w:rPr>
                <w:sz w:val="24"/>
                <w:szCs w:val="24"/>
                <w:lang w:eastAsia="en-US"/>
              </w:rPr>
            </w:pPr>
            <w:proofErr w:type="spellStart"/>
            <w:r w:rsidRPr="00B1262D">
              <w:rPr>
                <w:sz w:val="24"/>
                <w:szCs w:val="24"/>
                <w:lang w:eastAsia="en-US"/>
              </w:rPr>
              <w:t>проект</w:t>
            </w:r>
            <w:proofErr w:type="spellEnd"/>
            <w:r w:rsidRPr="00B1262D">
              <w:rPr>
                <w:sz w:val="24"/>
                <w:szCs w:val="24"/>
                <w:lang w:eastAsia="en-US"/>
              </w:rPr>
              <w:t>/ГО</w:t>
            </w:r>
          </w:p>
        </w:tc>
      </w:tr>
      <w:tr w:rsidR="00B1262D" w:rsidRPr="00B1262D" w:rsidTr="002F1ED7">
        <w:trPr>
          <w:trHeight w:val="316"/>
        </w:trPr>
        <w:tc>
          <w:tcPr>
            <w:tcW w:w="2411" w:type="dxa"/>
          </w:tcPr>
          <w:p w:rsidR="00B1262D" w:rsidRPr="00B1262D" w:rsidRDefault="00B1262D" w:rsidP="00B1262D">
            <w:pPr>
              <w:spacing w:line="268" w:lineRule="exact"/>
              <w:ind w:left="110"/>
              <w:rPr>
                <w:sz w:val="24"/>
                <w:szCs w:val="24"/>
                <w:lang w:eastAsia="en-US"/>
              </w:rPr>
            </w:pPr>
            <w:r w:rsidRPr="00B1262D">
              <w:rPr>
                <w:sz w:val="24"/>
                <w:szCs w:val="24"/>
                <w:lang w:eastAsia="en-US"/>
              </w:rPr>
              <w:t>ОРКСЭ</w:t>
            </w:r>
          </w:p>
        </w:tc>
        <w:tc>
          <w:tcPr>
            <w:tcW w:w="1701" w:type="dxa"/>
          </w:tcPr>
          <w:p w:rsidR="00B1262D" w:rsidRPr="00B1262D" w:rsidRDefault="00B1262D" w:rsidP="00B1262D">
            <w:pPr>
              <w:spacing w:line="268" w:lineRule="exact"/>
              <w:ind w:left="142"/>
              <w:jc w:val="center"/>
              <w:rPr>
                <w:sz w:val="24"/>
                <w:szCs w:val="24"/>
                <w:lang w:eastAsia="en-US"/>
              </w:rPr>
            </w:pPr>
            <w:r w:rsidRPr="00B1262D">
              <w:rPr>
                <w:w w:val="99"/>
                <w:sz w:val="24"/>
                <w:szCs w:val="24"/>
                <w:lang w:eastAsia="en-US"/>
              </w:rPr>
              <w:t>-</w:t>
            </w:r>
          </w:p>
        </w:tc>
        <w:tc>
          <w:tcPr>
            <w:tcW w:w="2126" w:type="dxa"/>
          </w:tcPr>
          <w:p w:rsidR="00B1262D" w:rsidRPr="00B1262D" w:rsidRDefault="00B1262D" w:rsidP="00B1262D">
            <w:pPr>
              <w:spacing w:line="268" w:lineRule="exact"/>
              <w:ind w:left="142"/>
              <w:jc w:val="center"/>
              <w:rPr>
                <w:sz w:val="24"/>
                <w:szCs w:val="24"/>
                <w:lang w:eastAsia="en-US"/>
              </w:rPr>
            </w:pPr>
            <w:r w:rsidRPr="00B1262D">
              <w:rPr>
                <w:w w:val="99"/>
                <w:sz w:val="24"/>
                <w:szCs w:val="24"/>
                <w:lang w:eastAsia="en-US"/>
              </w:rPr>
              <w:t>-</w:t>
            </w:r>
          </w:p>
        </w:tc>
        <w:tc>
          <w:tcPr>
            <w:tcW w:w="2126" w:type="dxa"/>
          </w:tcPr>
          <w:p w:rsidR="00B1262D" w:rsidRPr="00B1262D" w:rsidRDefault="00B1262D" w:rsidP="00B1262D">
            <w:pPr>
              <w:spacing w:line="268" w:lineRule="exact"/>
              <w:ind w:left="142"/>
              <w:jc w:val="center"/>
              <w:rPr>
                <w:sz w:val="24"/>
                <w:szCs w:val="24"/>
                <w:lang w:eastAsia="en-US"/>
              </w:rPr>
            </w:pPr>
            <w:r w:rsidRPr="00B1262D">
              <w:rPr>
                <w:w w:val="99"/>
                <w:sz w:val="24"/>
                <w:szCs w:val="24"/>
                <w:lang w:eastAsia="en-US"/>
              </w:rPr>
              <w:t>-</w:t>
            </w:r>
          </w:p>
        </w:tc>
        <w:tc>
          <w:tcPr>
            <w:tcW w:w="1843" w:type="dxa"/>
          </w:tcPr>
          <w:p w:rsidR="00B1262D" w:rsidRPr="00B1262D" w:rsidRDefault="00B1262D" w:rsidP="00B1262D">
            <w:pPr>
              <w:spacing w:line="268" w:lineRule="exact"/>
              <w:ind w:left="142" w:right="123"/>
              <w:jc w:val="center"/>
              <w:rPr>
                <w:sz w:val="24"/>
                <w:szCs w:val="24"/>
                <w:lang w:val="ru-RU" w:eastAsia="en-US"/>
              </w:rPr>
            </w:pPr>
            <w:proofErr w:type="spellStart"/>
            <w:r w:rsidRPr="00B1262D">
              <w:rPr>
                <w:sz w:val="24"/>
                <w:szCs w:val="24"/>
                <w:lang w:eastAsia="en-US"/>
              </w:rPr>
              <w:t>Тестирование</w:t>
            </w:r>
            <w:proofErr w:type="spellEnd"/>
            <w:r w:rsidR="002F1ED7">
              <w:rPr>
                <w:sz w:val="24"/>
                <w:szCs w:val="24"/>
                <w:lang w:val="ru-RU" w:eastAsia="en-US"/>
              </w:rPr>
              <w:t>/ГО</w:t>
            </w:r>
          </w:p>
        </w:tc>
      </w:tr>
      <w:tr w:rsidR="00B1262D" w:rsidRPr="00B1262D" w:rsidTr="002F1ED7">
        <w:trPr>
          <w:trHeight w:val="637"/>
        </w:trPr>
        <w:tc>
          <w:tcPr>
            <w:tcW w:w="2411" w:type="dxa"/>
          </w:tcPr>
          <w:p w:rsidR="00B1262D" w:rsidRPr="00B1262D" w:rsidRDefault="00B1262D" w:rsidP="00B1262D">
            <w:pPr>
              <w:spacing w:line="268" w:lineRule="exact"/>
              <w:ind w:left="110"/>
              <w:rPr>
                <w:sz w:val="24"/>
                <w:szCs w:val="24"/>
                <w:lang w:eastAsia="en-US"/>
              </w:rPr>
            </w:pPr>
            <w:r w:rsidRPr="00B1262D">
              <w:rPr>
                <w:sz w:val="24"/>
                <w:szCs w:val="24"/>
                <w:lang w:eastAsia="en-US"/>
              </w:rPr>
              <w:t>ИЗО</w:t>
            </w:r>
          </w:p>
        </w:tc>
        <w:tc>
          <w:tcPr>
            <w:tcW w:w="1701" w:type="dxa"/>
          </w:tcPr>
          <w:p w:rsidR="00B1262D" w:rsidRPr="00B1262D" w:rsidRDefault="00B1262D" w:rsidP="00B1262D">
            <w:pPr>
              <w:spacing w:line="268" w:lineRule="exact"/>
              <w:ind w:left="142" w:right="106"/>
              <w:jc w:val="center"/>
              <w:rPr>
                <w:sz w:val="24"/>
                <w:szCs w:val="24"/>
                <w:lang w:eastAsia="en-US"/>
              </w:rPr>
            </w:pPr>
            <w:proofErr w:type="spellStart"/>
            <w:r w:rsidRPr="00B1262D">
              <w:rPr>
                <w:sz w:val="24"/>
                <w:szCs w:val="24"/>
                <w:lang w:eastAsia="en-US"/>
              </w:rPr>
              <w:t>Практическая</w:t>
            </w:r>
            <w:proofErr w:type="spellEnd"/>
          </w:p>
          <w:p w:rsidR="00B1262D" w:rsidRPr="00F674AC" w:rsidRDefault="00F674AC" w:rsidP="00B1262D">
            <w:pPr>
              <w:spacing w:before="41"/>
              <w:ind w:left="142" w:right="106"/>
              <w:jc w:val="center"/>
              <w:rPr>
                <w:sz w:val="24"/>
                <w:szCs w:val="24"/>
                <w:lang w:val="ru-RU" w:eastAsia="en-US"/>
              </w:rPr>
            </w:pPr>
            <w:proofErr w:type="spellStart"/>
            <w:r w:rsidRPr="00B1262D">
              <w:rPr>
                <w:sz w:val="24"/>
                <w:szCs w:val="24"/>
                <w:lang w:eastAsia="en-US"/>
              </w:rPr>
              <w:t>Р</w:t>
            </w:r>
            <w:r w:rsidR="00B1262D" w:rsidRPr="00B1262D">
              <w:rPr>
                <w:sz w:val="24"/>
                <w:szCs w:val="24"/>
                <w:lang w:eastAsia="en-US"/>
              </w:rPr>
              <w:t>абота</w:t>
            </w:r>
            <w:proofErr w:type="spellEnd"/>
            <w:r>
              <w:rPr>
                <w:sz w:val="24"/>
                <w:szCs w:val="24"/>
                <w:lang w:val="ru-RU" w:eastAsia="en-US"/>
              </w:rPr>
              <w:t>/КО</w:t>
            </w:r>
          </w:p>
        </w:tc>
        <w:tc>
          <w:tcPr>
            <w:tcW w:w="2126" w:type="dxa"/>
          </w:tcPr>
          <w:p w:rsidR="00B1262D" w:rsidRPr="00B1262D" w:rsidRDefault="00B1262D" w:rsidP="00B1262D">
            <w:pPr>
              <w:spacing w:line="268" w:lineRule="exact"/>
              <w:ind w:left="142" w:right="83"/>
              <w:jc w:val="center"/>
              <w:rPr>
                <w:sz w:val="24"/>
                <w:szCs w:val="24"/>
                <w:lang w:eastAsia="en-US"/>
              </w:rPr>
            </w:pPr>
            <w:proofErr w:type="spellStart"/>
            <w:r w:rsidRPr="00B1262D">
              <w:rPr>
                <w:sz w:val="24"/>
                <w:szCs w:val="24"/>
                <w:lang w:eastAsia="en-US"/>
              </w:rPr>
              <w:t>Практическая</w:t>
            </w:r>
            <w:proofErr w:type="spellEnd"/>
          </w:p>
          <w:p w:rsidR="00B1262D" w:rsidRPr="00B1262D" w:rsidRDefault="00B1262D" w:rsidP="00B1262D">
            <w:pPr>
              <w:spacing w:before="41"/>
              <w:ind w:left="142" w:right="81"/>
              <w:jc w:val="center"/>
              <w:rPr>
                <w:sz w:val="24"/>
                <w:szCs w:val="24"/>
                <w:lang w:eastAsia="en-US"/>
              </w:rPr>
            </w:pPr>
            <w:proofErr w:type="spellStart"/>
            <w:r w:rsidRPr="00B1262D">
              <w:rPr>
                <w:sz w:val="24"/>
                <w:szCs w:val="24"/>
                <w:lang w:eastAsia="en-US"/>
              </w:rPr>
              <w:t>работа</w:t>
            </w:r>
            <w:proofErr w:type="spellEnd"/>
            <w:r w:rsidRPr="00B1262D">
              <w:rPr>
                <w:sz w:val="24"/>
                <w:szCs w:val="24"/>
                <w:lang w:eastAsia="en-US"/>
              </w:rPr>
              <w:t>/ГО</w:t>
            </w:r>
          </w:p>
        </w:tc>
        <w:tc>
          <w:tcPr>
            <w:tcW w:w="2126" w:type="dxa"/>
          </w:tcPr>
          <w:p w:rsidR="00B1262D" w:rsidRPr="00B1262D" w:rsidRDefault="00B1262D" w:rsidP="00B1262D">
            <w:pPr>
              <w:spacing w:line="268" w:lineRule="exact"/>
              <w:ind w:left="142" w:right="81"/>
              <w:jc w:val="center"/>
              <w:rPr>
                <w:sz w:val="24"/>
                <w:szCs w:val="24"/>
                <w:lang w:eastAsia="en-US"/>
              </w:rPr>
            </w:pPr>
            <w:proofErr w:type="spellStart"/>
            <w:r w:rsidRPr="00B1262D">
              <w:rPr>
                <w:sz w:val="24"/>
                <w:szCs w:val="24"/>
                <w:lang w:eastAsia="en-US"/>
              </w:rPr>
              <w:t>Тестирование</w:t>
            </w:r>
            <w:proofErr w:type="spellEnd"/>
          </w:p>
          <w:p w:rsidR="00B1262D" w:rsidRPr="00B1262D" w:rsidRDefault="00B1262D" w:rsidP="00B1262D">
            <w:pPr>
              <w:spacing w:before="41"/>
              <w:ind w:left="142" w:right="79"/>
              <w:jc w:val="center"/>
              <w:rPr>
                <w:sz w:val="24"/>
                <w:szCs w:val="24"/>
                <w:lang w:eastAsia="en-US"/>
              </w:rPr>
            </w:pPr>
            <w:r w:rsidRPr="00B1262D">
              <w:rPr>
                <w:sz w:val="24"/>
                <w:szCs w:val="24"/>
                <w:lang w:eastAsia="en-US"/>
              </w:rPr>
              <w:t>/ ГО</w:t>
            </w:r>
          </w:p>
        </w:tc>
        <w:tc>
          <w:tcPr>
            <w:tcW w:w="1843" w:type="dxa"/>
          </w:tcPr>
          <w:p w:rsidR="00B1262D" w:rsidRPr="00B1262D" w:rsidRDefault="00B1262D" w:rsidP="00B1262D">
            <w:pPr>
              <w:spacing w:line="268" w:lineRule="exact"/>
              <w:ind w:left="142" w:right="123"/>
              <w:jc w:val="center"/>
              <w:rPr>
                <w:sz w:val="24"/>
                <w:szCs w:val="24"/>
                <w:lang w:eastAsia="en-US"/>
              </w:rPr>
            </w:pPr>
            <w:proofErr w:type="spellStart"/>
            <w:r w:rsidRPr="00B1262D">
              <w:rPr>
                <w:sz w:val="24"/>
                <w:szCs w:val="24"/>
                <w:lang w:eastAsia="en-US"/>
              </w:rPr>
              <w:t>Практическая</w:t>
            </w:r>
            <w:proofErr w:type="spellEnd"/>
          </w:p>
          <w:p w:rsidR="00B1262D" w:rsidRPr="00B1262D" w:rsidRDefault="00B1262D" w:rsidP="00B1262D">
            <w:pPr>
              <w:spacing w:before="41"/>
              <w:ind w:left="142" w:right="123"/>
              <w:jc w:val="center"/>
              <w:rPr>
                <w:sz w:val="24"/>
                <w:szCs w:val="24"/>
                <w:lang w:eastAsia="en-US"/>
              </w:rPr>
            </w:pPr>
            <w:proofErr w:type="spellStart"/>
            <w:r w:rsidRPr="00B1262D">
              <w:rPr>
                <w:sz w:val="24"/>
                <w:szCs w:val="24"/>
                <w:lang w:eastAsia="en-US"/>
              </w:rPr>
              <w:t>работа</w:t>
            </w:r>
            <w:proofErr w:type="spellEnd"/>
            <w:r w:rsidRPr="00B1262D">
              <w:rPr>
                <w:sz w:val="24"/>
                <w:szCs w:val="24"/>
                <w:lang w:eastAsia="en-US"/>
              </w:rPr>
              <w:t>/ГО</w:t>
            </w:r>
          </w:p>
        </w:tc>
      </w:tr>
      <w:tr w:rsidR="00B1262D" w:rsidRPr="00B1262D" w:rsidTr="002F1ED7">
        <w:trPr>
          <w:trHeight w:val="633"/>
        </w:trPr>
        <w:tc>
          <w:tcPr>
            <w:tcW w:w="2411" w:type="dxa"/>
          </w:tcPr>
          <w:p w:rsidR="00B1262D" w:rsidRPr="00B1262D" w:rsidRDefault="00B1262D" w:rsidP="00B1262D">
            <w:pPr>
              <w:spacing w:line="268" w:lineRule="exact"/>
              <w:ind w:left="110"/>
              <w:rPr>
                <w:sz w:val="24"/>
                <w:szCs w:val="24"/>
                <w:lang w:eastAsia="en-US"/>
              </w:rPr>
            </w:pPr>
            <w:proofErr w:type="spellStart"/>
            <w:r w:rsidRPr="00B1262D">
              <w:rPr>
                <w:sz w:val="24"/>
                <w:szCs w:val="24"/>
                <w:lang w:eastAsia="en-US"/>
              </w:rPr>
              <w:t>Музыка</w:t>
            </w:r>
            <w:proofErr w:type="spellEnd"/>
          </w:p>
        </w:tc>
        <w:tc>
          <w:tcPr>
            <w:tcW w:w="1701" w:type="dxa"/>
          </w:tcPr>
          <w:p w:rsidR="00B1262D" w:rsidRPr="00B1262D" w:rsidRDefault="00B1262D" w:rsidP="00B1262D">
            <w:pPr>
              <w:spacing w:line="268" w:lineRule="exact"/>
              <w:ind w:left="142" w:right="106"/>
              <w:jc w:val="center"/>
              <w:rPr>
                <w:sz w:val="24"/>
                <w:szCs w:val="24"/>
                <w:lang w:eastAsia="en-US"/>
              </w:rPr>
            </w:pPr>
            <w:proofErr w:type="spellStart"/>
            <w:r w:rsidRPr="00B1262D">
              <w:rPr>
                <w:sz w:val="24"/>
                <w:szCs w:val="24"/>
                <w:lang w:eastAsia="en-US"/>
              </w:rPr>
              <w:t>Хоровое</w:t>
            </w:r>
            <w:proofErr w:type="spellEnd"/>
          </w:p>
          <w:p w:rsidR="00B1262D" w:rsidRPr="00F674AC" w:rsidRDefault="00F674AC" w:rsidP="00B1262D">
            <w:pPr>
              <w:spacing w:before="41"/>
              <w:ind w:left="142" w:right="106"/>
              <w:jc w:val="center"/>
              <w:rPr>
                <w:sz w:val="24"/>
                <w:szCs w:val="24"/>
                <w:lang w:val="ru-RU" w:eastAsia="en-US"/>
              </w:rPr>
            </w:pPr>
            <w:proofErr w:type="spellStart"/>
            <w:r w:rsidRPr="00B1262D">
              <w:rPr>
                <w:sz w:val="24"/>
                <w:szCs w:val="24"/>
                <w:lang w:eastAsia="en-US"/>
              </w:rPr>
              <w:t>П</w:t>
            </w:r>
            <w:r w:rsidR="00B1262D" w:rsidRPr="00B1262D">
              <w:rPr>
                <w:sz w:val="24"/>
                <w:szCs w:val="24"/>
                <w:lang w:eastAsia="en-US"/>
              </w:rPr>
              <w:t>ение</w:t>
            </w:r>
            <w:proofErr w:type="spellEnd"/>
            <w:r>
              <w:rPr>
                <w:sz w:val="24"/>
                <w:szCs w:val="24"/>
                <w:lang w:val="ru-RU" w:eastAsia="en-US"/>
              </w:rPr>
              <w:t>/КО</w:t>
            </w:r>
          </w:p>
        </w:tc>
        <w:tc>
          <w:tcPr>
            <w:tcW w:w="2126" w:type="dxa"/>
          </w:tcPr>
          <w:p w:rsidR="00B1262D" w:rsidRPr="00B1262D" w:rsidRDefault="00B1262D" w:rsidP="00B1262D">
            <w:pPr>
              <w:spacing w:line="268" w:lineRule="exact"/>
              <w:ind w:left="142" w:right="83"/>
              <w:jc w:val="center"/>
              <w:rPr>
                <w:sz w:val="24"/>
                <w:szCs w:val="24"/>
                <w:lang w:val="ru-RU" w:eastAsia="en-US"/>
              </w:rPr>
            </w:pPr>
            <w:proofErr w:type="spellStart"/>
            <w:r w:rsidRPr="00B1262D">
              <w:rPr>
                <w:sz w:val="24"/>
                <w:szCs w:val="24"/>
                <w:lang w:eastAsia="en-US"/>
              </w:rPr>
              <w:t>Хоровое</w:t>
            </w:r>
            <w:proofErr w:type="spellEnd"/>
            <w:r w:rsidRPr="00B1262D">
              <w:rPr>
                <w:sz w:val="24"/>
                <w:szCs w:val="24"/>
                <w:lang w:eastAsia="en-US"/>
              </w:rPr>
              <w:t xml:space="preserve"> </w:t>
            </w:r>
            <w:proofErr w:type="spellStart"/>
            <w:r w:rsidRPr="00B1262D">
              <w:rPr>
                <w:sz w:val="24"/>
                <w:szCs w:val="24"/>
                <w:lang w:eastAsia="en-US"/>
              </w:rPr>
              <w:t>пение</w:t>
            </w:r>
            <w:proofErr w:type="spellEnd"/>
          </w:p>
          <w:p w:rsidR="00B1262D" w:rsidRPr="00B1262D" w:rsidRDefault="00B1262D" w:rsidP="00B1262D">
            <w:pPr>
              <w:spacing w:before="41"/>
              <w:ind w:left="142" w:right="80"/>
              <w:jc w:val="center"/>
              <w:rPr>
                <w:sz w:val="24"/>
                <w:szCs w:val="24"/>
                <w:lang w:eastAsia="en-US"/>
              </w:rPr>
            </w:pPr>
            <w:r w:rsidRPr="00B1262D">
              <w:rPr>
                <w:sz w:val="24"/>
                <w:szCs w:val="24"/>
                <w:lang w:eastAsia="en-US"/>
              </w:rPr>
              <w:t>/ГО</w:t>
            </w:r>
          </w:p>
        </w:tc>
        <w:tc>
          <w:tcPr>
            <w:tcW w:w="2126" w:type="dxa"/>
          </w:tcPr>
          <w:p w:rsidR="00B1262D" w:rsidRPr="00B1262D" w:rsidRDefault="00B1262D" w:rsidP="00B1262D">
            <w:pPr>
              <w:spacing w:line="268" w:lineRule="exact"/>
              <w:ind w:left="142" w:right="82"/>
              <w:jc w:val="center"/>
              <w:rPr>
                <w:sz w:val="24"/>
                <w:szCs w:val="24"/>
                <w:lang w:eastAsia="en-US"/>
              </w:rPr>
            </w:pPr>
            <w:proofErr w:type="spellStart"/>
            <w:r w:rsidRPr="00B1262D">
              <w:rPr>
                <w:sz w:val="24"/>
                <w:szCs w:val="24"/>
                <w:lang w:eastAsia="en-US"/>
              </w:rPr>
              <w:t>Тестирование</w:t>
            </w:r>
            <w:proofErr w:type="spellEnd"/>
            <w:r w:rsidRPr="00B1262D">
              <w:rPr>
                <w:sz w:val="24"/>
                <w:szCs w:val="24"/>
                <w:lang w:eastAsia="en-US"/>
              </w:rPr>
              <w:t>/</w:t>
            </w:r>
          </w:p>
          <w:p w:rsidR="00B1262D" w:rsidRPr="00B1262D" w:rsidRDefault="00B1262D" w:rsidP="00B1262D">
            <w:pPr>
              <w:spacing w:before="41"/>
              <w:ind w:left="142" w:right="82"/>
              <w:jc w:val="center"/>
              <w:rPr>
                <w:sz w:val="24"/>
                <w:szCs w:val="24"/>
                <w:lang w:eastAsia="en-US"/>
              </w:rPr>
            </w:pPr>
            <w:r w:rsidRPr="00B1262D">
              <w:rPr>
                <w:sz w:val="24"/>
                <w:szCs w:val="24"/>
                <w:lang w:eastAsia="en-US"/>
              </w:rPr>
              <w:t>ГО</w:t>
            </w:r>
          </w:p>
        </w:tc>
        <w:tc>
          <w:tcPr>
            <w:tcW w:w="1843" w:type="dxa"/>
          </w:tcPr>
          <w:p w:rsidR="00B1262D" w:rsidRPr="00B1262D" w:rsidRDefault="00B1262D" w:rsidP="00B1262D">
            <w:pPr>
              <w:spacing w:line="268" w:lineRule="exact"/>
              <w:ind w:left="142" w:right="123"/>
              <w:jc w:val="center"/>
              <w:rPr>
                <w:sz w:val="24"/>
                <w:szCs w:val="24"/>
                <w:lang w:eastAsia="en-US"/>
              </w:rPr>
            </w:pPr>
            <w:proofErr w:type="spellStart"/>
            <w:r w:rsidRPr="00B1262D">
              <w:rPr>
                <w:sz w:val="24"/>
                <w:szCs w:val="24"/>
                <w:lang w:eastAsia="en-US"/>
              </w:rPr>
              <w:t>Защита</w:t>
            </w:r>
            <w:proofErr w:type="spellEnd"/>
          </w:p>
          <w:p w:rsidR="00B1262D" w:rsidRPr="00B1262D" w:rsidRDefault="00B1262D" w:rsidP="00B1262D">
            <w:pPr>
              <w:spacing w:before="41"/>
              <w:ind w:left="142" w:right="123"/>
              <w:jc w:val="center"/>
              <w:rPr>
                <w:sz w:val="24"/>
                <w:szCs w:val="24"/>
                <w:lang w:eastAsia="en-US"/>
              </w:rPr>
            </w:pPr>
            <w:proofErr w:type="spellStart"/>
            <w:r w:rsidRPr="00B1262D">
              <w:rPr>
                <w:sz w:val="24"/>
                <w:szCs w:val="24"/>
                <w:lang w:eastAsia="en-US"/>
              </w:rPr>
              <w:t>реферата</w:t>
            </w:r>
            <w:proofErr w:type="spellEnd"/>
            <w:r w:rsidRPr="00B1262D">
              <w:rPr>
                <w:sz w:val="24"/>
                <w:szCs w:val="24"/>
                <w:lang w:eastAsia="en-US"/>
              </w:rPr>
              <w:t>/ГО</w:t>
            </w:r>
          </w:p>
        </w:tc>
      </w:tr>
      <w:tr w:rsidR="00B1262D" w:rsidRPr="00B1262D" w:rsidTr="002F1ED7">
        <w:trPr>
          <w:trHeight w:val="633"/>
        </w:trPr>
        <w:tc>
          <w:tcPr>
            <w:tcW w:w="2411" w:type="dxa"/>
          </w:tcPr>
          <w:p w:rsidR="00B1262D" w:rsidRPr="00B1262D" w:rsidRDefault="00B1262D" w:rsidP="00B1262D">
            <w:pPr>
              <w:spacing w:line="268" w:lineRule="exact"/>
              <w:ind w:left="110"/>
              <w:rPr>
                <w:sz w:val="24"/>
                <w:szCs w:val="24"/>
                <w:lang w:eastAsia="en-US"/>
              </w:rPr>
            </w:pPr>
            <w:proofErr w:type="spellStart"/>
            <w:r w:rsidRPr="00B1262D">
              <w:rPr>
                <w:sz w:val="24"/>
                <w:szCs w:val="24"/>
                <w:lang w:eastAsia="en-US"/>
              </w:rPr>
              <w:t>Технология</w:t>
            </w:r>
            <w:proofErr w:type="spellEnd"/>
          </w:p>
        </w:tc>
        <w:tc>
          <w:tcPr>
            <w:tcW w:w="1701" w:type="dxa"/>
          </w:tcPr>
          <w:p w:rsidR="00B1262D" w:rsidRPr="00B1262D" w:rsidRDefault="00B1262D" w:rsidP="00B1262D">
            <w:pPr>
              <w:spacing w:line="268" w:lineRule="exact"/>
              <w:ind w:left="142" w:right="106"/>
              <w:jc w:val="center"/>
              <w:rPr>
                <w:sz w:val="24"/>
                <w:szCs w:val="24"/>
                <w:lang w:eastAsia="en-US"/>
              </w:rPr>
            </w:pPr>
            <w:proofErr w:type="spellStart"/>
            <w:r w:rsidRPr="00B1262D">
              <w:rPr>
                <w:sz w:val="24"/>
                <w:szCs w:val="24"/>
                <w:lang w:eastAsia="en-US"/>
              </w:rPr>
              <w:t>Практическая</w:t>
            </w:r>
            <w:proofErr w:type="spellEnd"/>
          </w:p>
          <w:p w:rsidR="00B1262D" w:rsidRPr="00F674AC" w:rsidRDefault="00F674AC" w:rsidP="00B1262D">
            <w:pPr>
              <w:spacing w:before="41"/>
              <w:ind w:left="142" w:right="106"/>
              <w:jc w:val="center"/>
              <w:rPr>
                <w:sz w:val="24"/>
                <w:szCs w:val="24"/>
                <w:lang w:val="ru-RU" w:eastAsia="en-US"/>
              </w:rPr>
            </w:pPr>
            <w:proofErr w:type="spellStart"/>
            <w:r w:rsidRPr="00B1262D">
              <w:rPr>
                <w:sz w:val="24"/>
                <w:szCs w:val="24"/>
                <w:lang w:eastAsia="en-US"/>
              </w:rPr>
              <w:t>Р</w:t>
            </w:r>
            <w:r w:rsidR="00B1262D" w:rsidRPr="00B1262D">
              <w:rPr>
                <w:sz w:val="24"/>
                <w:szCs w:val="24"/>
                <w:lang w:eastAsia="en-US"/>
              </w:rPr>
              <w:t>абота</w:t>
            </w:r>
            <w:proofErr w:type="spellEnd"/>
            <w:r>
              <w:rPr>
                <w:sz w:val="24"/>
                <w:szCs w:val="24"/>
                <w:lang w:val="ru-RU" w:eastAsia="en-US"/>
              </w:rPr>
              <w:t>/КО</w:t>
            </w:r>
          </w:p>
        </w:tc>
        <w:tc>
          <w:tcPr>
            <w:tcW w:w="2126" w:type="dxa"/>
          </w:tcPr>
          <w:p w:rsidR="00B1262D" w:rsidRPr="00B1262D" w:rsidRDefault="00B1262D" w:rsidP="00B1262D">
            <w:pPr>
              <w:spacing w:line="268" w:lineRule="exact"/>
              <w:ind w:left="142" w:right="83"/>
              <w:jc w:val="center"/>
              <w:rPr>
                <w:sz w:val="24"/>
                <w:szCs w:val="24"/>
                <w:lang w:eastAsia="en-US"/>
              </w:rPr>
            </w:pPr>
            <w:proofErr w:type="spellStart"/>
            <w:r w:rsidRPr="00B1262D">
              <w:rPr>
                <w:sz w:val="24"/>
                <w:szCs w:val="24"/>
                <w:lang w:eastAsia="en-US"/>
              </w:rPr>
              <w:t>Практическая</w:t>
            </w:r>
            <w:proofErr w:type="spellEnd"/>
          </w:p>
          <w:p w:rsidR="00B1262D" w:rsidRPr="00B1262D" w:rsidRDefault="00B1262D" w:rsidP="00B1262D">
            <w:pPr>
              <w:spacing w:before="41"/>
              <w:ind w:left="142" w:right="81"/>
              <w:jc w:val="center"/>
              <w:rPr>
                <w:sz w:val="24"/>
                <w:szCs w:val="24"/>
                <w:lang w:eastAsia="en-US"/>
              </w:rPr>
            </w:pPr>
            <w:proofErr w:type="spellStart"/>
            <w:r w:rsidRPr="00B1262D">
              <w:rPr>
                <w:sz w:val="24"/>
                <w:szCs w:val="24"/>
                <w:lang w:eastAsia="en-US"/>
              </w:rPr>
              <w:t>работа</w:t>
            </w:r>
            <w:proofErr w:type="spellEnd"/>
            <w:r w:rsidRPr="00B1262D">
              <w:rPr>
                <w:sz w:val="24"/>
                <w:szCs w:val="24"/>
                <w:lang w:eastAsia="en-US"/>
              </w:rPr>
              <w:t>/ГО</w:t>
            </w:r>
          </w:p>
        </w:tc>
        <w:tc>
          <w:tcPr>
            <w:tcW w:w="2126" w:type="dxa"/>
          </w:tcPr>
          <w:p w:rsidR="00B1262D" w:rsidRPr="00B1262D" w:rsidRDefault="00B1262D" w:rsidP="00B1262D">
            <w:pPr>
              <w:spacing w:line="268" w:lineRule="exact"/>
              <w:ind w:left="142" w:right="82"/>
              <w:jc w:val="center"/>
              <w:rPr>
                <w:sz w:val="24"/>
                <w:szCs w:val="24"/>
                <w:lang w:eastAsia="en-US"/>
              </w:rPr>
            </w:pPr>
            <w:proofErr w:type="spellStart"/>
            <w:r w:rsidRPr="00B1262D">
              <w:rPr>
                <w:sz w:val="24"/>
                <w:szCs w:val="24"/>
                <w:lang w:eastAsia="en-US"/>
              </w:rPr>
              <w:t>Практическая</w:t>
            </w:r>
            <w:proofErr w:type="spellEnd"/>
          </w:p>
          <w:p w:rsidR="00B1262D" w:rsidRPr="00B1262D" w:rsidRDefault="00B1262D" w:rsidP="00B1262D">
            <w:pPr>
              <w:spacing w:before="41"/>
              <w:ind w:left="142" w:right="82"/>
              <w:jc w:val="center"/>
              <w:rPr>
                <w:sz w:val="24"/>
                <w:szCs w:val="24"/>
                <w:lang w:eastAsia="en-US"/>
              </w:rPr>
            </w:pPr>
            <w:proofErr w:type="spellStart"/>
            <w:r w:rsidRPr="00B1262D">
              <w:rPr>
                <w:sz w:val="24"/>
                <w:szCs w:val="24"/>
                <w:lang w:eastAsia="en-US"/>
              </w:rPr>
              <w:t>работа</w:t>
            </w:r>
            <w:proofErr w:type="spellEnd"/>
            <w:r w:rsidRPr="00B1262D">
              <w:rPr>
                <w:sz w:val="24"/>
                <w:szCs w:val="24"/>
                <w:lang w:eastAsia="en-US"/>
              </w:rPr>
              <w:t>/ГО</w:t>
            </w:r>
          </w:p>
        </w:tc>
        <w:tc>
          <w:tcPr>
            <w:tcW w:w="1843" w:type="dxa"/>
          </w:tcPr>
          <w:p w:rsidR="00B1262D" w:rsidRPr="00B1262D" w:rsidRDefault="00B1262D" w:rsidP="00B1262D">
            <w:pPr>
              <w:spacing w:line="268" w:lineRule="exact"/>
              <w:ind w:left="142"/>
              <w:jc w:val="center"/>
              <w:rPr>
                <w:sz w:val="24"/>
                <w:szCs w:val="24"/>
                <w:lang w:eastAsia="en-US"/>
              </w:rPr>
            </w:pPr>
            <w:proofErr w:type="spellStart"/>
            <w:r w:rsidRPr="00B1262D">
              <w:rPr>
                <w:sz w:val="24"/>
                <w:szCs w:val="24"/>
                <w:lang w:eastAsia="en-US"/>
              </w:rPr>
              <w:t>Групповой</w:t>
            </w:r>
            <w:proofErr w:type="spellEnd"/>
          </w:p>
          <w:p w:rsidR="00B1262D" w:rsidRPr="00B1262D" w:rsidRDefault="00B1262D" w:rsidP="00B1262D">
            <w:pPr>
              <w:spacing w:before="41"/>
              <w:ind w:left="142"/>
              <w:jc w:val="center"/>
              <w:rPr>
                <w:sz w:val="24"/>
                <w:szCs w:val="24"/>
                <w:lang w:eastAsia="en-US"/>
              </w:rPr>
            </w:pPr>
            <w:proofErr w:type="spellStart"/>
            <w:r w:rsidRPr="00B1262D">
              <w:rPr>
                <w:sz w:val="24"/>
                <w:szCs w:val="24"/>
                <w:lang w:eastAsia="en-US"/>
              </w:rPr>
              <w:t>проект</w:t>
            </w:r>
            <w:proofErr w:type="spellEnd"/>
            <w:r w:rsidRPr="00B1262D">
              <w:rPr>
                <w:sz w:val="24"/>
                <w:szCs w:val="24"/>
                <w:lang w:eastAsia="en-US"/>
              </w:rPr>
              <w:t>/ГО</w:t>
            </w:r>
          </w:p>
        </w:tc>
      </w:tr>
      <w:tr w:rsidR="00B1262D" w:rsidRPr="00B1262D" w:rsidTr="002F1ED7">
        <w:trPr>
          <w:trHeight w:val="955"/>
        </w:trPr>
        <w:tc>
          <w:tcPr>
            <w:tcW w:w="2411" w:type="dxa"/>
          </w:tcPr>
          <w:p w:rsidR="00B1262D" w:rsidRPr="00B1262D" w:rsidRDefault="00B1262D" w:rsidP="00B1262D">
            <w:pPr>
              <w:spacing w:line="268" w:lineRule="exact"/>
              <w:ind w:left="110"/>
              <w:rPr>
                <w:sz w:val="24"/>
                <w:szCs w:val="24"/>
                <w:lang w:eastAsia="en-US"/>
              </w:rPr>
            </w:pPr>
            <w:proofErr w:type="spellStart"/>
            <w:r w:rsidRPr="00B1262D">
              <w:rPr>
                <w:sz w:val="24"/>
                <w:szCs w:val="24"/>
                <w:lang w:eastAsia="en-US"/>
              </w:rPr>
              <w:t>Физическая</w:t>
            </w:r>
            <w:proofErr w:type="spellEnd"/>
            <w:r w:rsidRPr="00B1262D">
              <w:rPr>
                <w:sz w:val="24"/>
                <w:szCs w:val="24"/>
                <w:lang w:eastAsia="en-US"/>
              </w:rPr>
              <w:t xml:space="preserve"> </w:t>
            </w:r>
            <w:proofErr w:type="spellStart"/>
            <w:r w:rsidRPr="00B1262D">
              <w:rPr>
                <w:sz w:val="24"/>
                <w:szCs w:val="24"/>
                <w:lang w:eastAsia="en-US"/>
              </w:rPr>
              <w:t>культура</w:t>
            </w:r>
            <w:proofErr w:type="spellEnd"/>
          </w:p>
        </w:tc>
        <w:tc>
          <w:tcPr>
            <w:tcW w:w="1701" w:type="dxa"/>
          </w:tcPr>
          <w:p w:rsidR="00B1262D" w:rsidRPr="00F674AC" w:rsidRDefault="00B1262D" w:rsidP="00B1262D">
            <w:pPr>
              <w:spacing w:line="268" w:lineRule="exact"/>
              <w:ind w:left="142" w:right="101"/>
              <w:jc w:val="center"/>
              <w:rPr>
                <w:sz w:val="24"/>
                <w:szCs w:val="24"/>
                <w:lang w:val="ru-RU" w:eastAsia="en-US"/>
              </w:rPr>
            </w:pPr>
            <w:proofErr w:type="spellStart"/>
            <w:r w:rsidRPr="00B1262D">
              <w:rPr>
                <w:sz w:val="24"/>
                <w:szCs w:val="24"/>
                <w:lang w:eastAsia="en-US"/>
              </w:rPr>
              <w:t>Тестирование</w:t>
            </w:r>
            <w:proofErr w:type="spellEnd"/>
            <w:r w:rsidR="00F674AC">
              <w:rPr>
                <w:sz w:val="24"/>
                <w:szCs w:val="24"/>
                <w:lang w:val="ru-RU" w:eastAsia="en-US"/>
              </w:rPr>
              <w:t>/КО</w:t>
            </w:r>
          </w:p>
        </w:tc>
        <w:tc>
          <w:tcPr>
            <w:tcW w:w="2126" w:type="dxa"/>
          </w:tcPr>
          <w:p w:rsidR="00B1262D" w:rsidRPr="00B1262D" w:rsidRDefault="00B1262D" w:rsidP="00B1262D">
            <w:pPr>
              <w:spacing w:line="276" w:lineRule="auto"/>
              <w:ind w:left="142" w:right="267"/>
              <w:jc w:val="center"/>
              <w:rPr>
                <w:sz w:val="24"/>
                <w:szCs w:val="24"/>
                <w:lang w:eastAsia="en-US"/>
              </w:rPr>
            </w:pPr>
            <w:proofErr w:type="spellStart"/>
            <w:r w:rsidRPr="00B1262D">
              <w:rPr>
                <w:sz w:val="24"/>
                <w:szCs w:val="24"/>
                <w:lang w:eastAsia="en-US"/>
              </w:rPr>
              <w:t>Сдача</w:t>
            </w:r>
            <w:proofErr w:type="spellEnd"/>
            <w:r w:rsidRPr="00B1262D">
              <w:rPr>
                <w:sz w:val="24"/>
                <w:szCs w:val="24"/>
                <w:lang w:eastAsia="en-US"/>
              </w:rPr>
              <w:t xml:space="preserve"> </w:t>
            </w:r>
            <w:proofErr w:type="spellStart"/>
            <w:r w:rsidRPr="00B1262D">
              <w:rPr>
                <w:sz w:val="24"/>
                <w:szCs w:val="24"/>
                <w:lang w:eastAsia="en-US"/>
              </w:rPr>
              <w:t>нормативов</w:t>
            </w:r>
            <w:proofErr w:type="spellEnd"/>
            <w:r w:rsidRPr="00B1262D">
              <w:rPr>
                <w:sz w:val="24"/>
                <w:szCs w:val="24"/>
                <w:lang w:eastAsia="en-US"/>
              </w:rPr>
              <w:t>/</w:t>
            </w:r>
          </w:p>
          <w:p w:rsidR="00B1262D" w:rsidRPr="00B1262D" w:rsidRDefault="00B1262D" w:rsidP="00B1262D">
            <w:pPr>
              <w:ind w:left="142" w:right="80"/>
              <w:jc w:val="center"/>
              <w:rPr>
                <w:sz w:val="24"/>
                <w:szCs w:val="24"/>
                <w:lang w:eastAsia="en-US"/>
              </w:rPr>
            </w:pPr>
            <w:r w:rsidRPr="00B1262D">
              <w:rPr>
                <w:sz w:val="24"/>
                <w:szCs w:val="24"/>
                <w:lang w:eastAsia="en-US"/>
              </w:rPr>
              <w:t>ГО</w:t>
            </w:r>
          </w:p>
        </w:tc>
        <w:tc>
          <w:tcPr>
            <w:tcW w:w="2126" w:type="dxa"/>
          </w:tcPr>
          <w:p w:rsidR="00B1262D" w:rsidRPr="00B1262D" w:rsidRDefault="00B1262D" w:rsidP="00B1262D">
            <w:pPr>
              <w:spacing w:line="276" w:lineRule="auto"/>
              <w:ind w:left="142" w:right="86"/>
              <w:jc w:val="center"/>
              <w:rPr>
                <w:sz w:val="24"/>
                <w:szCs w:val="24"/>
                <w:lang w:eastAsia="en-US"/>
              </w:rPr>
            </w:pPr>
            <w:proofErr w:type="spellStart"/>
            <w:r w:rsidRPr="00B1262D">
              <w:rPr>
                <w:sz w:val="24"/>
                <w:szCs w:val="24"/>
                <w:lang w:eastAsia="en-US"/>
              </w:rPr>
              <w:t>Тестирование</w:t>
            </w:r>
            <w:proofErr w:type="spellEnd"/>
            <w:r w:rsidRPr="00B1262D">
              <w:rPr>
                <w:sz w:val="24"/>
                <w:szCs w:val="24"/>
                <w:lang w:eastAsia="en-US"/>
              </w:rPr>
              <w:t>/ ГО</w:t>
            </w:r>
          </w:p>
        </w:tc>
        <w:tc>
          <w:tcPr>
            <w:tcW w:w="1843" w:type="dxa"/>
          </w:tcPr>
          <w:p w:rsidR="00B1262D" w:rsidRPr="00B1262D" w:rsidRDefault="00B1262D" w:rsidP="00B1262D">
            <w:pPr>
              <w:spacing w:line="276" w:lineRule="auto"/>
              <w:ind w:left="142" w:right="213"/>
              <w:jc w:val="center"/>
              <w:rPr>
                <w:sz w:val="24"/>
                <w:szCs w:val="24"/>
                <w:lang w:eastAsia="en-US"/>
              </w:rPr>
            </w:pPr>
            <w:proofErr w:type="spellStart"/>
            <w:r w:rsidRPr="00B1262D">
              <w:rPr>
                <w:sz w:val="24"/>
                <w:szCs w:val="24"/>
                <w:lang w:eastAsia="en-US"/>
              </w:rPr>
              <w:t>Сдача</w:t>
            </w:r>
            <w:proofErr w:type="spellEnd"/>
            <w:r w:rsidRPr="00B1262D">
              <w:rPr>
                <w:sz w:val="24"/>
                <w:szCs w:val="24"/>
                <w:lang w:eastAsia="en-US"/>
              </w:rPr>
              <w:t xml:space="preserve"> </w:t>
            </w:r>
            <w:proofErr w:type="spellStart"/>
            <w:r w:rsidRPr="00B1262D">
              <w:rPr>
                <w:sz w:val="24"/>
                <w:szCs w:val="24"/>
                <w:lang w:eastAsia="en-US"/>
              </w:rPr>
              <w:t>нормативов</w:t>
            </w:r>
            <w:proofErr w:type="spellEnd"/>
            <w:r w:rsidRPr="00B1262D">
              <w:rPr>
                <w:sz w:val="24"/>
                <w:szCs w:val="24"/>
                <w:lang w:eastAsia="en-US"/>
              </w:rPr>
              <w:t>/</w:t>
            </w:r>
          </w:p>
          <w:p w:rsidR="00B1262D" w:rsidRPr="00B1262D" w:rsidRDefault="00B1262D" w:rsidP="00B1262D">
            <w:pPr>
              <w:ind w:left="142" w:right="123"/>
              <w:jc w:val="center"/>
              <w:rPr>
                <w:sz w:val="24"/>
                <w:szCs w:val="24"/>
                <w:lang w:eastAsia="en-US"/>
              </w:rPr>
            </w:pPr>
            <w:r w:rsidRPr="00B1262D">
              <w:rPr>
                <w:sz w:val="24"/>
                <w:szCs w:val="24"/>
                <w:lang w:eastAsia="en-US"/>
              </w:rPr>
              <w:t>ГО</w:t>
            </w:r>
          </w:p>
        </w:tc>
      </w:tr>
    </w:tbl>
    <w:p w:rsidR="00B1262D" w:rsidRPr="00B1262D" w:rsidRDefault="00B1262D" w:rsidP="00B1262D">
      <w:pPr>
        <w:widowControl w:val="0"/>
        <w:autoSpaceDE w:val="0"/>
        <w:autoSpaceDN w:val="0"/>
        <w:spacing w:before="1"/>
        <w:rPr>
          <w:b/>
          <w:lang w:eastAsia="en-US"/>
        </w:rPr>
      </w:pPr>
    </w:p>
    <w:p w:rsidR="003E6E96" w:rsidRDefault="003E6E96" w:rsidP="003E6E96">
      <w:pPr>
        <w:widowControl w:val="0"/>
        <w:autoSpaceDE w:val="0"/>
        <w:autoSpaceDN w:val="0"/>
        <w:adjustRightInd w:val="0"/>
        <w:jc w:val="center"/>
        <w:rPr>
          <w:rFonts w:eastAsia="Calibri"/>
          <w:b/>
          <w:bCs/>
          <w:sz w:val="22"/>
          <w:szCs w:val="22"/>
          <w:lang w:val="en-US" w:eastAsia="en-US"/>
        </w:rPr>
      </w:pPr>
    </w:p>
    <w:p w:rsidR="003E6E96" w:rsidRDefault="003E6E96" w:rsidP="003E6E96">
      <w:pPr>
        <w:widowControl w:val="0"/>
        <w:autoSpaceDE w:val="0"/>
        <w:autoSpaceDN w:val="0"/>
        <w:adjustRightInd w:val="0"/>
        <w:jc w:val="center"/>
        <w:rPr>
          <w:rFonts w:eastAsia="Calibri"/>
          <w:b/>
          <w:bCs/>
          <w:sz w:val="22"/>
          <w:szCs w:val="22"/>
          <w:lang w:val="en-US" w:eastAsia="en-US"/>
        </w:rPr>
      </w:pPr>
    </w:p>
    <w:p w:rsidR="003E6E96" w:rsidRDefault="003E6E96" w:rsidP="003E6E96">
      <w:pPr>
        <w:widowControl w:val="0"/>
        <w:autoSpaceDE w:val="0"/>
        <w:autoSpaceDN w:val="0"/>
        <w:adjustRightInd w:val="0"/>
        <w:jc w:val="center"/>
        <w:rPr>
          <w:rFonts w:eastAsia="Calibri"/>
          <w:b/>
          <w:bCs/>
          <w:sz w:val="22"/>
          <w:szCs w:val="22"/>
          <w:lang w:val="en-US" w:eastAsia="en-US"/>
        </w:rPr>
      </w:pPr>
    </w:p>
    <w:p w:rsidR="003E6E96" w:rsidRPr="00B1262D" w:rsidRDefault="003E6E96" w:rsidP="003E6E96">
      <w:pPr>
        <w:widowControl w:val="0"/>
        <w:autoSpaceDE w:val="0"/>
        <w:autoSpaceDN w:val="0"/>
        <w:ind w:left="253"/>
        <w:rPr>
          <w:lang w:eastAsia="en-US"/>
        </w:rPr>
      </w:pPr>
      <w:r w:rsidRPr="00B1262D">
        <w:rPr>
          <w:u w:val="single"/>
          <w:lang w:eastAsia="en-US"/>
        </w:rPr>
        <w:t>Примечание:</w:t>
      </w:r>
    </w:p>
    <w:p w:rsidR="003E6E96" w:rsidRDefault="00702BDA" w:rsidP="003E6E96">
      <w:pPr>
        <w:widowControl w:val="0"/>
        <w:autoSpaceDE w:val="0"/>
        <w:autoSpaceDN w:val="0"/>
        <w:spacing w:before="2"/>
        <w:ind w:left="253"/>
        <w:rPr>
          <w:lang w:eastAsia="en-US"/>
        </w:rPr>
      </w:pPr>
      <w:r>
        <w:rPr>
          <w:lang w:eastAsia="en-US"/>
        </w:rPr>
        <w:t>ГО – годовая отметка</w:t>
      </w:r>
    </w:p>
    <w:p w:rsidR="00F674AC" w:rsidRPr="00B1262D" w:rsidRDefault="00F674AC" w:rsidP="003E6E96">
      <w:pPr>
        <w:widowControl w:val="0"/>
        <w:autoSpaceDE w:val="0"/>
        <w:autoSpaceDN w:val="0"/>
        <w:spacing w:before="2"/>
        <w:ind w:left="253"/>
        <w:rPr>
          <w:lang w:eastAsia="en-US"/>
        </w:rPr>
      </w:pPr>
      <w:r>
        <w:rPr>
          <w:lang w:eastAsia="en-US"/>
        </w:rPr>
        <w:t>КО – качественная оценка</w:t>
      </w:r>
    </w:p>
    <w:p w:rsidR="003E6E96" w:rsidRDefault="003E6E96" w:rsidP="003E6E96">
      <w:pPr>
        <w:widowControl w:val="0"/>
        <w:autoSpaceDE w:val="0"/>
        <w:autoSpaceDN w:val="0"/>
        <w:adjustRightInd w:val="0"/>
        <w:jc w:val="center"/>
        <w:rPr>
          <w:rFonts w:eastAsia="Calibri"/>
          <w:b/>
          <w:bCs/>
          <w:sz w:val="22"/>
          <w:szCs w:val="22"/>
          <w:lang w:val="en-US" w:eastAsia="en-US"/>
        </w:rPr>
      </w:pPr>
    </w:p>
    <w:p w:rsidR="003E6E96" w:rsidRPr="00F674AC" w:rsidRDefault="003E6E96" w:rsidP="00F674AC">
      <w:pPr>
        <w:widowControl w:val="0"/>
        <w:autoSpaceDE w:val="0"/>
        <w:autoSpaceDN w:val="0"/>
        <w:adjustRightInd w:val="0"/>
        <w:rPr>
          <w:rFonts w:eastAsia="Calibri"/>
          <w:b/>
          <w:bCs/>
          <w:sz w:val="22"/>
          <w:szCs w:val="22"/>
          <w:lang w:eastAsia="en-US"/>
        </w:rPr>
      </w:pPr>
    </w:p>
    <w:p w:rsidR="003E6E96" w:rsidRPr="003E6E96" w:rsidRDefault="003E6E96" w:rsidP="003E6E96">
      <w:pPr>
        <w:widowControl w:val="0"/>
        <w:autoSpaceDE w:val="0"/>
        <w:autoSpaceDN w:val="0"/>
        <w:adjustRightInd w:val="0"/>
        <w:jc w:val="center"/>
        <w:rPr>
          <w:rFonts w:eastAsia="Calibri"/>
          <w:b/>
          <w:bCs/>
          <w:sz w:val="22"/>
          <w:szCs w:val="22"/>
          <w:lang w:val="tt-RU" w:eastAsia="en-US"/>
        </w:rPr>
      </w:pPr>
      <w:r w:rsidRPr="003E6E96">
        <w:rPr>
          <w:rFonts w:eastAsia="Calibri"/>
          <w:b/>
          <w:bCs/>
          <w:sz w:val="22"/>
          <w:szCs w:val="22"/>
          <w:lang w:val="en-US" w:eastAsia="en-US"/>
        </w:rPr>
        <w:lastRenderedPageBreak/>
        <w:t>III</w:t>
      </w:r>
      <w:r w:rsidRPr="003E6E96">
        <w:rPr>
          <w:rFonts w:eastAsia="Calibri"/>
          <w:b/>
          <w:bCs/>
          <w:sz w:val="22"/>
          <w:szCs w:val="22"/>
          <w:lang w:eastAsia="en-US"/>
        </w:rPr>
        <w:t xml:space="preserve">. Формы промежуточной аттестации </w:t>
      </w:r>
      <w:r w:rsidRPr="003E6E96">
        <w:rPr>
          <w:rFonts w:eastAsia="Calibri"/>
          <w:b/>
          <w:bCs/>
          <w:sz w:val="22"/>
          <w:szCs w:val="22"/>
          <w:lang w:val="tt-RU" w:eastAsia="en-US"/>
        </w:rPr>
        <w:t xml:space="preserve">обучающихся, </w:t>
      </w:r>
    </w:p>
    <w:p w:rsidR="003E6E96" w:rsidRPr="003E6E96" w:rsidRDefault="003E6E96" w:rsidP="003E6E96">
      <w:pPr>
        <w:widowControl w:val="0"/>
        <w:autoSpaceDE w:val="0"/>
        <w:autoSpaceDN w:val="0"/>
        <w:adjustRightInd w:val="0"/>
        <w:jc w:val="center"/>
        <w:rPr>
          <w:rFonts w:eastAsia="Calibri"/>
          <w:b/>
          <w:bCs/>
          <w:sz w:val="22"/>
          <w:szCs w:val="22"/>
          <w:lang w:val="tt-RU" w:eastAsia="en-US"/>
        </w:rPr>
      </w:pPr>
      <w:r w:rsidRPr="003E6E96">
        <w:rPr>
          <w:rFonts w:eastAsia="Calibri"/>
          <w:b/>
          <w:bCs/>
          <w:sz w:val="22"/>
          <w:szCs w:val="22"/>
          <w:lang w:val="tt-RU" w:eastAsia="en-US"/>
        </w:rPr>
        <w:t>получающих образование в форме семейного образования</w:t>
      </w:r>
    </w:p>
    <w:p w:rsidR="003E6E96" w:rsidRPr="003E6E96" w:rsidRDefault="003E6E96" w:rsidP="003E6E96">
      <w:pPr>
        <w:widowControl w:val="0"/>
        <w:autoSpaceDE w:val="0"/>
        <w:autoSpaceDN w:val="0"/>
        <w:adjustRightInd w:val="0"/>
        <w:spacing w:line="276" w:lineRule="auto"/>
        <w:jc w:val="both"/>
        <w:rPr>
          <w:sz w:val="22"/>
          <w:szCs w:val="22"/>
          <w:lang w:eastAsia="en-US"/>
        </w:rPr>
      </w:pPr>
      <w:r w:rsidRPr="003E6E96">
        <w:rPr>
          <w:rFonts w:eastAsia="Calibri"/>
          <w:sz w:val="22"/>
          <w:szCs w:val="22"/>
          <w:lang w:eastAsia="en-US"/>
        </w:rPr>
        <w:t xml:space="preserve"> </w:t>
      </w:r>
    </w:p>
    <w:tbl>
      <w:tblPr>
        <w:tblW w:w="100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70"/>
        <w:gridCol w:w="1701"/>
        <w:gridCol w:w="1843"/>
        <w:gridCol w:w="1853"/>
        <w:gridCol w:w="1832"/>
      </w:tblGrid>
      <w:tr w:rsidR="003E6E96" w:rsidRPr="003E6E96" w:rsidTr="003330E8">
        <w:trPr>
          <w:trHeight w:val="400"/>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b/>
                <w:lang w:eastAsia="en-US"/>
              </w:rPr>
            </w:pPr>
            <w:r w:rsidRPr="003E6E96">
              <w:rPr>
                <w:b/>
                <w:sz w:val="22"/>
                <w:szCs w:val="22"/>
                <w:lang w:eastAsia="en-US"/>
              </w:rPr>
              <w:t>Формы промежуточной аттестации</w:t>
            </w:r>
          </w:p>
        </w:tc>
        <w:tc>
          <w:tcPr>
            <w:tcW w:w="7229" w:type="dxa"/>
            <w:gridSpan w:val="4"/>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b/>
                <w:lang w:eastAsia="en-US"/>
              </w:rPr>
            </w:pPr>
            <w:r w:rsidRPr="003E6E96">
              <w:rPr>
                <w:b/>
                <w:sz w:val="22"/>
                <w:szCs w:val="22"/>
                <w:lang w:eastAsia="en-US"/>
              </w:rPr>
              <w:t xml:space="preserve">Периоды освоения ООП </w:t>
            </w:r>
          </w:p>
          <w:p w:rsidR="003E6E96" w:rsidRPr="003E6E96" w:rsidRDefault="003E6E96" w:rsidP="003E6E96">
            <w:pPr>
              <w:widowControl w:val="0"/>
              <w:autoSpaceDE w:val="0"/>
              <w:autoSpaceDN w:val="0"/>
              <w:jc w:val="center"/>
              <w:rPr>
                <w:b/>
                <w:lang w:eastAsia="en-US"/>
              </w:rPr>
            </w:pPr>
            <w:r w:rsidRPr="003E6E96">
              <w:rPr>
                <w:b/>
                <w:sz w:val="22"/>
                <w:szCs w:val="22"/>
                <w:lang w:eastAsia="en-US"/>
              </w:rPr>
              <w:t>начального  общего образования</w:t>
            </w:r>
          </w:p>
        </w:tc>
      </w:tr>
      <w:tr w:rsidR="003E6E96" w:rsidRPr="003E6E96" w:rsidTr="003330E8">
        <w:trPr>
          <w:trHeight w:val="134"/>
          <w:jc w:val="center"/>
        </w:trPr>
        <w:tc>
          <w:tcPr>
            <w:tcW w:w="2870" w:type="dxa"/>
            <w:tcBorders>
              <w:top w:val="single" w:sz="4" w:space="0" w:color="000000"/>
              <w:left w:val="single" w:sz="4" w:space="0" w:color="000000"/>
              <w:bottom w:val="single" w:sz="4" w:space="0" w:color="000000"/>
              <w:right w:val="single" w:sz="4" w:space="0" w:color="000000"/>
            </w:tcBorders>
          </w:tcPr>
          <w:p w:rsidR="003E6E96" w:rsidRPr="003E6E96" w:rsidRDefault="003E6E96" w:rsidP="003E6E96">
            <w:pPr>
              <w:widowControl w:val="0"/>
              <w:autoSpaceDE w:val="0"/>
              <w:autoSpaceDN w:val="0"/>
              <w:jc w:val="center"/>
              <w:rPr>
                <w:lang w:eastAsia="en-US"/>
              </w:rPr>
            </w:pP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b/>
                <w:lang w:eastAsia="en-US"/>
              </w:rPr>
            </w:pPr>
            <w:r w:rsidRPr="003E6E96">
              <w:rPr>
                <w:b/>
                <w:sz w:val="22"/>
                <w:szCs w:val="22"/>
                <w:lang w:eastAsia="en-US"/>
              </w:rPr>
              <w:t>1 класс</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b/>
                <w:lang w:eastAsia="en-US"/>
              </w:rPr>
            </w:pPr>
            <w:r w:rsidRPr="003E6E96">
              <w:rPr>
                <w:b/>
                <w:sz w:val="22"/>
                <w:szCs w:val="22"/>
                <w:lang w:eastAsia="en-US"/>
              </w:rPr>
              <w:t>2 класс</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b/>
                <w:sz w:val="22"/>
                <w:szCs w:val="22"/>
                <w:lang w:eastAsia="en-US"/>
              </w:rPr>
              <w:t>3 класс</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b/>
                <w:lang w:eastAsia="en-US"/>
              </w:rPr>
            </w:pPr>
            <w:r w:rsidRPr="003E6E96">
              <w:rPr>
                <w:b/>
                <w:sz w:val="22"/>
                <w:szCs w:val="22"/>
                <w:lang w:eastAsia="en-US"/>
              </w:rPr>
              <w:t>4 класс</w:t>
            </w:r>
          </w:p>
        </w:tc>
      </w:tr>
      <w:tr w:rsidR="003E6E96" w:rsidRPr="003E6E96" w:rsidTr="003330E8">
        <w:trPr>
          <w:trHeight w:val="385"/>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rPr>
                <w:lang w:eastAsia="en-US"/>
              </w:rPr>
            </w:pPr>
            <w:r w:rsidRPr="003E6E96">
              <w:rPr>
                <w:sz w:val="22"/>
                <w:szCs w:val="22"/>
                <w:lang w:eastAsia="en-US"/>
              </w:rPr>
              <w:t>Русский язык</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Диктант с грамматическим заданием</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Диктант с грамматическим заданием</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Итоговая работа</w:t>
            </w:r>
          </w:p>
        </w:tc>
      </w:tr>
      <w:tr w:rsidR="003E6E96" w:rsidRPr="003E6E96" w:rsidTr="003330E8">
        <w:trPr>
          <w:trHeight w:val="123"/>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rPr>
                <w:lang w:eastAsia="en-US"/>
              </w:rPr>
            </w:pPr>
            <w:r w:rsidRPr="003E6E96">
              <w:rPr>
                <w:sz w:val="22"/>
                <w:szCs w:val="22"/>
                <w:lang w:eastAsia="en-US"/>
              </w:rPr>
              <w:t>Литературное чтение</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Проверка читательских компетенций</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7534B3" w:rsidP="007534B3">
            <w:pPr>
              <w:widowControl w:val="0"/>
              <w:autoSpaceDE w:val="0"/>
              <w:autoSpaceDN w:val="0"/>
              <w:jc w:val="center"/>
              <w:rPr>
                <w:lang w:eastAsia="en-US"/>
              </w:rPr>
            </w:pPr>
            <w:r>
              <w:rPr>
                <w:sz w:val="22"/>
                <w:szCs w:val="22"/>
                <w:lang w:eastAsia="en-US"/>
              </w:rPr>
              <w:t>Тестирование</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r>
      <w:tr w:rsidR="003E6E96" w:rsidRPr="003E6E96" w:rsidTr="003330E8">
        <w:trPr>
          <w:trHeight w:val="267"/>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rPr>
                <w:lang w:eastAsia="en-US"/>
              </w:rPr>
            </w:pPr>
            <w:r w:rsidRPr="003E6E96">
              <w:rPr>
                <w:sz w:val="22"/>
                <w:szCs w:val="22"/>
                <w:lang w:eastAsia="en-US"/>
              </w:rPr>
              <w:t>Родной язык</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Списывание</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Контрольное списывание</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Диктант с грамматическим заданием</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Итоговая работа</w:t>
            </w:r>
          </w:p>
        </w:tc>
      </w:tr>
      <w:tr w:rsidR="003E6E96" w:rsidRPr="003E6E96" w:rsidTr="003330E8">
        <w:trPr>
          <w:trHeight w:val="267"/>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rPr>
                <w:lang w:eastAsia="en-US"/>
              </w:rPr>
            </w:pPr>
            <w:r w:rsidRPr="003E6E96">
              <w:rPr>
                <w:sz w:val="22"/>
                <w:szCs w:val="22"/>
                <w:lang w:eastAsia="en-US"/>
              </w:rPr>
              <w:t>Литературное чтение на родном языке</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Проверка читательских компетенций</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Проверка читательских компетенций</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r>
      <w:tr w:rsidR="003E6E96" w:rsidRPr="003E6E96" w:rsidTr="003330E8">
        <w:trPr>
          <w:trHeight w:val="267"/>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rPr>
                <w:lang w:eastAsia="en-US"/>
              </w:rPr>
            </w:pPr>
            <w:r w:rsidRPr="003E6E96">
              <w:rPr>
                <w:sz w:val="22"/>
                <w:szCs w:val="22"/>
                <w:lang w:eastAsia="en-US"/>
              </w:rPr>
              <w:t xml:space="preserve">Иностранный язык </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Тестирование</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r>
      <w:tr w:rsidR="003E6E96" w:rsidRPr="003E6E96" w:rsidTr="003330E8">
        <w:trPr>
          <w:trHeight w:val="267"/>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6D510F" w:rsidP="003E6E96">
            <w:pPr>
              <w:widowControl w:val="0"/>
              <w:autoSpaceDE w:val="0"/>
              <w:autoSpaceDN w:val="0"/>
              <w:rPr>
                <w:lang w:eastAsia="en-US"/>
              </w:rPr>
            </w:pPr>
            <w:r>
              <w:rPr>
                <w:sz w:val="22"/>
                <w:szCs w:val="22"/>
                <w:lang w:eastAsia="en-US"/>
              </w:rPr>
              <w:t>Математика</w:t>
            </w:r>
            <w:r w:rsidR="003760FA">
              <w:rPr>
                <w:sz w:val="22"/>
                <w:szCs w:val="22"/>
                <w:lang w:eastAsia="en-US"/>
              </w:rPr>
              <w:t xml:space="preserve"> </w:t>
            </w:r>
            <w:r w:rsidR="009B5D35">
              <w:rPr>
                <w:sz w:val="22"/>
                <w:szCs w:val="22"/>
                <w:lang w:eastAsia="en-US"/>
              </w:rPr>
              <w:t>и информатика</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Итоговая работа</w:t>
            </w:r>
          </w:p>
        </w:tc>
      </w:tr>
      <w:tr w:rsidR="003E6E96" w:rsidRPr="003E6E96" w:rsidTr="003330E8">
        <w:trPr>
          <w:trHeight w:val="267"/>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9B5D35" w:rsidP="003E6E96">
            <w:pPr>
              <w:widowControl w:val="0"/>
              <w:autoSpaceDE w:val="0"/>
              <w:autoSpaceDN w:val="0"/>
              <w:rPr>
                <w:lang w:eastAsia="en-US"/>
              </w:rPr>
            </w:pPr>
            <w:r w:rsidRPr="009B5D35">
              <w:rPr>
                <w:rFonts w:eastAsia="Calibri"/>
                <w:sz w:val="22"/>
                <w:szCs w:val="22"/>
                <w:lang w:eastAsia="en-US"/>
              </w:rPr>
              <w:t>Обществознание и естествознание (Окружающий мир)</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Тестирование</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Контрольная работа</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Проект </w:t>
            </w:r>
          </w:p>
        </w:tc>
      </w:tr>
      <w:tr w:rsidR="003E6E96" w:rsidRPr="003E6E96" w:rsidTr="003330E8">
        <w:trPr>
          <w:trHeight w:val="267"/>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rPr>
                <w:lang w:eastAsia="en-US"/>
              </w:rPr>
            </w:pPr>
            <w:r w:rsidRPr="003E6E96">
              <w:rPr>
                <w:sz w:val="22"/>
                <w:szCs w:val="22"/>
                <w:lang w:eastAsia="en-US"/>
              </w:rPr>
              <w:t>ОРКСЭ</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Собеседование</w:t>
            </w:r>
          </w:p>
        </w:tc>
      </w:tr>
      <w:tr w:rsidR="003E6E96" w:rsidRPr="003E6E96" w:rsidTr="003330E8">
        <w:trPr>
          <w:trHeight w:val="267"/>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rPr>
                <w:lang w:eastAsia="en-US"/>
              </w:rPr>
            </w:pPr>
            <w:r w:rsidRPr="003E6E96">
              <w:rPr>
                <w:sz w:val="22"/>
                <w:szCs w:val="22"/>
                <w:lang w:eastAsia="en-US"/>
              </w:rPr>
              <w:t>Изобразительное искусство</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Практическая работа</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Тестирование</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Практическая работа </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Проект </w:t>
            </w:r>
          </w:p>
        </w:tc>
      </w:tr>
      <w:tr w:rsidR="003E6E96" w:rsidRPr="003E6E96" w:rsidTr="003330E8">
        <w:trPr>
          <w:trHeight w:val="267"/>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rPr>
                <w:lang w:eastAsia="en-US"/>
              </w:rPr>
            </w:pPr>
            <w:r w:rsidRPr="003E6E96">
              <w:rPr>
                <w:sz w:val="22"/>
                <w:szCs w:val="22"/>
                <w:lang w:eastAsia="en-US"/>
              </w:rPr>
              <w:t>Музыка</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Пение </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Пение </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Проект </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Проект </w:t>
            </w:r>
          </w:p>
        </w:tc>
      </w:tr>
      <w:tr w:rsidR="003E6E96" w:rsidRPr="003E6E96" w:rsidTr="003330E8">
        <w:trPr>
          <w:trHeight w:val="267"/>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rPr>
                <w:lang w:eastAsia="en-US"/>
              </w:rPr>
            </w:pPr>
            <w:r w:rsidRPr="003E6E96">
              <w:rPr>
                <w:sz w:val="22"/>
                <w:szCs w:val="22"/>
                <w:lang w:eastAsia="en-US"/>
              </w:rPr>
              <w:t>Технология</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Практическая работа</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Проект </w:t>
            </w: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Практическая работа</w:t>
            </w: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Проект </w:t>
            </w:r>
          </w:p>
        </w:tc>
      </w:tr>
      <w:tr w:rsidR="003E6E96" w:rsidRPr="003E6E96" w:rsidTr="003330E8">
        <w:trPr>
          <w:trHeight w:val="267"/>
          <w:jc w:val="center"/>
        </w:trPr>
        <w:tc>
          <w:tcPr>
            <w:tcW w:w="2870"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rPr>
                <w:lang w:eastAsia="en-US"/>
              </w:rPr>
            </w:pPr>
            <w:r w:rsidRPr="003E6E96">
              <w:rPr>
                <w:sz w:val="22"/>
                <w:szCs w:val="22"/>
                <w:lang w:eastAsia="en-US"/>
              </w:rPr>
              <w:t>Физическая культура</w:t>
            </w:r>
          </w:p>
        </w:tc>
        <w:tc>
          <w:tcPr>
            <w:tcW w:w="1701" w:type="dxa"/>
            <w:tcBorders>
              <w:top w:val="single" w:sz="4" w:space="0" w:color="000000"/>
              <w:left w:val="single" w:sz="4" w:space="0" w:color="000000"/>
              <w:bottom w:val="single" w:sz="4" w:space="0" w:color="000000"/>
              <w:right w:val="single" w:sz="4" w:space="0" w:color="000000"/>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Контрольное тестирование</w:t>
            </w:r>
          </w:p>
        </w:tc>
        <w:tc>
          <w:tcPr>
            <w:tcW w:w="1843" w:type="dxa"/>
            <w:tcBorders>
              <w:top w:val="single" w:sz="4" w:space="0" w:color="000000"/>
              <w:left w:val="single" w:sz="4" w:space="0" w:color="000000"/>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Зачет </w:t>
            </w:r>
          </w:p>
          <w:p w:rsidR="003E6E96" w:rsidRPr="003E6E96" w:rsidRDefault="003E6E96" w:rsidP="003E6E96">
            <w:pPr>
              <w:widowControl w:val="0"/>
              <w:autoSpaceDE w:val="0"/>
              <w:autoSpaceDN w:val="0"/>
              <w:jc w:val="center"/>
              <w:rPr>
                <w:lang w:eastAsia="en-US"/>
              </w:rPr>
            </w:pPr>
          </w:p>
        </w:tc>
        <w:tc>
          <w:tcPr>
            <w:tcW w:w="1853"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Зачет </w:t>
            </w:r>
          </w:p>
          <w:p w:rsidR="003E6E96" w:rsidRPr="003E6E96" w:rsidRDefault="003E6E96" w:rsidP="003E6E96">
            <w:pPr>
              <w:widowControl w:val="0"/>
              <w:autoSpaceDE w:val="0"/>
              <w:autoSpaceDN w:val="0"/>
              <w:jc w:val="center"/>
              <w:rPr>
                <w:lang w:eastAsia="en-US"/>
              </w:rPr>
            </w:pPr>
          </w:p>
        </w:tc>
        <w:tc>
          <w:tcPr>
            <w:tcW w:w="1832" w:type="dxa"/>
            <w:tcBorders>
              <w:top w:val="single" w:sz="4" w:space="0" w:color="000000"/>
              <w:left w:val="single" w:sz="4" w:space="0" w:color="auto"/>
              <w:bottom w:val="single" w:sz="4" w:space="0" w:color="000000"/>
              <w:right w:val="single" w:sz="4" w:space="0" w:color="auto"/>
            </w:tcBorders>
            <w:hideMark/>
          </w:tcPr>
          <w:p w:rsidR="003E6E96" w:rsidRPr="003E6E96" w:rsidRDefault="003E6E96" w:rsidP="003E6E96">
            <w:pPr>
              <w:widowControl w:val="0"/>
              <w:autoSpaceDE w:val="0"/>
              <w:autoSpaceDN w:val="0"/>
              <w:jc w:val="center"/>
              <w:rPr>
                <w:lang w:eastAsia="en-US"/>
              </w:rPr>
            </w:pPr>
            <w:r w:rsidRPr="003E6E96">
              <w:rPr>
                <w:sz w:val="22"/>
                <w:szCs w:val="22"/>
                <w:lang w:eastAsia="en-US"/>
              </w:rPr>
              <w:t xml:space="preserve">Зачет </w:t>
            </w:r>
          </w:p>
          <w:p w:rsidR="003E6E96" w:rsidRPr="003E6E96" w:rsidRDefault="003E6E96" w:rsidP="003E6E96">
            <w:pPr>
              <w:widowControl w:val="0"/>
              <w:autoSpaceDE w:val="0"/>
              <w:autoSpaceDN w:val="0"/>
              <w:jc w:val="center"/>
              <w:rPr>
                <w:lang w:eastAsia="en-US"/>
              </w:rPr>
            </w:pPr>
          </w:p>
        </w:tc>
      </w:tr>
    </w:tbl>
    <w:p w:rsidR="003E6E96" w:rsidRPr="003E6E96" w:rsidRDefault="003E6E96" w:rsidP="003E6E96">
      <w:pPr>
        <w:widowControl w:val="0"/>
        <w:autoSpaceDE w:val="0"/>
        <w:autoSpaceDN w:val="0"/>
        <w:adjustRightInd w:val="0"/>
        <w:spacing w:line="276" w:lineRule="auto"/>
        <w:jc w:val="both"/>
        <w:rPr>
          <w:sz w:val="22"/>
          <w:szCs w:val="22"/>
          <w:lang w:eastAsia="en-US"/>
        </w:rPr>
      </w:pPr>
    </w:p>
    <w:p w:rsidR="003E6E96" w:rsidRPr="003E6E96" w:rsidRDefault="003E6E96" w:rsidP="003E6E96">
      <w:pPr>
        <w:widowControl w:val="0"/>
        <w:autoSpaceDE w:val="0"/>
        <w:autoSpaceDN w:val="0"/>
        <w:rPr>
          <w:sz w:val="22"/>
          <w:szCs w:val="22"/>
          <w:lang w:eastAsia="en-US"/>
        </w:rPr>
      </w:pPr>
    </w:p>
    <w:p w:rsidR="003E6E96" w:rsidRPr="003E6E96" w:rsidRDefault="003E6E96" w:rsidP="003E6E96">
      <w:pPr>
        <w:widowControl w:val="0"/>
        <w:autoSpaceDE w:val="0"/>
        <w:autoSpaceDN w:val="0"/>
        <w:spacing w:before="2"/>
        <w:ind w:left="253"/>
        <w:rPr>
          <w:lang w:eastAsia="en-US"/>
        </w:rPr>
      </w:pPr>
    </w:p>
    <w:p w:rsidR="003E6E96" w:rsidRDefault="003E6E96" w:rsidP="00B1262D">
      <w:pPr>
        <w:widowControl w:val="0"/>
        <w:autoSpaceDE w:val="0"/>
        <w:autoSpaceDN w:val="0"/>
        <w:ind w:left="253"/>
        <w:rPr>
          <w:u w:val="single"/>
          <w:lang w:val="en-US" w:eastAsia="en-US"/>
        </w:rPr>
      </w:pPr>
    </w:p>
    <w:p w:rsidR="003E6E96" w:rsidRDefault="003E6E96" w:rsidP="00B1262D">
      <w:pPr>
        <w:widowControl w:val="0"/>
        <w:autoSpaceDE w:val="0"/>
        <w:autoSpaceDN w:val="0"/>
        <w:ind w:left="253"/>
        <w:rPr>
          <w:u w:val="single"/>
          <w:lang w:val="en-US" w:eastAsia="en-US"/>
        </w:rPr>
      </w:pPr>
    </w:p>
    <w:p w:rsidR="003E6E96" w:rsidRDefault="003E6E96" w:rsidP="00B1262D">
      <w:pPr>
        <w:widowControl w:val="0"/>
        <w:autoSpaceDE w:val="0"/>
        <w:autoSpaceDN w:val="0"/>
        <w:ind w:left="253"/>
        <w:rPr>
          <w:u w:val="single"/>
          <w:lang w:val="en-US" w:eastAsia="en-US"/>
        </w:rPr>
      </w:pPr>
    </w:p>
    <w:p w:rsidR="00B1262D" w:rsidRDefault="00B1262D" w:rsidP="004C4046">
      <w:pPr>
        <w:jc w:val="center"/>
        <w:rPr>
          <w:b/>
        </w:rPr>
      </w:pPr>
    </w:p>
    <w:p w:rsidR="00B1262D" w:rsidRDefault="00B1262D" w:rsidP="004C4046">
      <w:pPr>
        <w:jc w:val="center"/>
        <w:rPr>
          <w:b/>
        </w:rPr>
      </w:pPr>
    </w:p>
    <w:p w:rsidR="00B1262D" w:rsidRPr="005B09E4" w:rsidRDefault="00B1262D" w:rsidP="004C4046">
      <w:pPr>
        <w:jc w:val="center"/>
        <w:rPr>
          <w:b/>
        </w:rPr>
      </w:pPr>
    </w:p>
    <w:p w:rsidR="004C4046" w:rsidRDefault="004C4046" w:rsidP="004C4046">
      <w:pPr>
        <w:jc w:val="both"/>
        <w:rPr>
          <w:b/>
        </w:rPr>
      </w:pPr>
    </w:p>
    <w:p w:rsidR="00950C5C" w:rsidRPr="005B09E4" w:rsidRDefault="00950C5C"/>
    <w:sectPr w:rsidR="00950C5C" w:rsidRPr="005B09E4" w:rsidSect="009B5D35">
      <w:pgSz w:w="11906" w:h="16838"/>
      <w:pgMar w:top="1134" w:right="850"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B1ACB"/>
    <w:multiLevelType w:val="hybridMultilevel"/>
    <w:tmpl w:val="9D787468"/>
    <w:lvl w:ilvl="0" w:tplc="F34060C0">
      <w:start w:val="1"/>
      <w:numFmt w:val="bullet"/>
      <w:lvlText w:val=""/>
      <w:lvlJc w:val="left"/>
      <w:pPr>
        <w:ind w:left="1211"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2CD82557"/>
    <w:multiLevelType w:val="hybridMultilevel"/>
    <w:tmpl w:val="459831D2"/>
    <w:lvl w:ilvl="0" w:tplc="F34060C0">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4C4046"/>
    <w:rsid w:val="000214B7"/>
    <w:rsid w:val="00077877"/>
    <w:rsid w:val="001170E5"/>
    <w:rsid w:val="001264C7"/>
    <w:rsid w:val="00192C7E"/>
    <w:rsid w:val="001A781B"/>
    <w:rsid w:val="001E7C9B"/>
    <w:rsid w:val="002016DC"/>
    <w:rsid w:val="00216336"/>
    <w:rsid w:val="002206D1"/>
    <w:rsid w:val="0023312C"/>
    <w:rsid w:val="00296AB0"/>
    <w:rsid w:val="002C5302"/>
    <w:rsid w:val="002F1ED7"/>
    <w:rsid w:val="00342E7F"/>
    <w:rsid w:val="0035359E"/>
    <w:rsid w:val="00357043"/>
    <w:rsid w:val="003665F6"/>
    <w:rsid w:val="003760FA"/>
    <w:rsid w:val="00380302"/>
    <w:rsid w:val="003D389D"/>
    <w:rsid w:val="003E6E96"/>
    <w:rsid w:val="004C4046"/>
    <w:rsid w:val="00524310"/>
    <w:rsid w:val="005333F1"/>
    <w:rsid w:val="00552E59"/>
    <w:rsid w:val="005A0BFA"/>
    <w:rsid w:val="005A3518"/>
    <w:rsid w:val="005B09E4"/>
    <w:rsid w:val="005E2282"/>
    <w:rsid w:val="005E3376"/>
    <w:rsid w:val="005F2E80"/>
    <w:rsid w:val="00680B3C"/>
    <w:rsid w:val="0068229B"/>
    <w:rsid w:val="006D510F"/>
    <w:rsid w:val="00702BDA"/>
    <w:rsid w:val="00705BCC"/>
    <w:rsid w:val="0072213C"/>
    <w:rsid w:val="007534B3"/>
    <w:rsid w:val="007A2820"/>
    <w:rsid w:val="00814AC6"/>
    <w:rsid w:val="00835B41"/>
    <w:rsid w:val="00847DD4"/>
    <w:rsid w:val="009123EF"/>
    <w:rsid w:val="00950C5C"/>
    <w:rsid w:val="009B5D35"/>
    <w:rsid w:val="009D2227"/>
    <w:rsid w:val="00A05045"/>
    <w:rsid w:val="00A304CD"/>
    <w:rsid w:val="00A31EEB"/>
    <w:rsid w:val="00A341A8"/>
    <w:rsid w:val="00A357A3"/>
    <w:rsid w:val="00A37CC0"/>
    <w:rsid w:val="00A50A93"/>
    <w:rsid w:val="00A62094"/>
    <w:rsid w:val="00A66C5E"/>
    <w:rsid w:val="00A725A4"/>
    <w:rsid w:val="00AE687B"/>
    <w:rsid w:val="00B1262D"/>
    <w:rsid w:val="00B17909"/>
    <w:rsid w:val="00C50DEC"/>
    <w:rsid w:val="00CD543D"/>
    <w:rsid w:val="00D01697"/>
    <w:rsid w:val="00D913A7"/>
    <w:rsid w:val="00DA1CA4"/>
    <w:rsid w:val="00DE3A0C"/>
    <w:rsid w:val="00E01206"/>
    <w:rsid w:val="00E161DE"/>
    <w:rsid w:val="00ED5DD8"/>
    <w:rsid w:val="00EE3253"/>
    <w:rsid w:val="00F14831"/>
    <w:rsid w:val="00F2723D"/>
    <w:rsid w:val="00F674AC"/>
    <w:rsid w:val="00FB6F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13164E-19D7-4C98-9B0F-36662FD10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404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Абзац списка Знак"/>
    <w:link w:val="a4"/>
    <w:uiPriority w:val="34"/>
    <w:locked/>
    <w:rsid w:val="004C4046"/>
    <w:rPr>
      <w:rFonts w:ascii="Calibri" w:eastAsia="Calibri" w:hAnsi="Calibri" w:cs="Times New Roman"/>
    </w:rPr>
  </w:style>
  <w:style w:type="paragraph" w:styleId="a4">
    <w:name w:val="List Paragraph"/>
    <w:basedOn w:val="a"/>
    <w:link w:val="a3"/>
    <w:uiPriority w:val="34"/>
    <w:qFormat/>
    <w:rsid w:val="004C4046"/>
    <w:pPr>
      <w:spacing w:after="200" w:line="276" w:lineRule="auto"/>
      <w:ind w:left="720"/>
      <w:contextualSpacing/>
    </w:pPr>
    <w:rPr>
      <w:rFonts w:ascii="Calibri" w:eastAsia="Calibri" w:hAnsi="Calibri"/>
      <w:sz w:val="22"/>
      <w:szCs w:val="22"/>
      <w:lang w:eastAsia="en-US"/>
    </w:rPr>
  </w:style>
  <w:style w:type="character" w:customStyle="1" w:styleId="a5">
    <w:name w:val="Основной Знак"/>
    <w:link w:val="a6"/>
    <w:locked/>
    <w:rsid w:val="004C4046"/>
    <w:rPr>
      <w:rFonts w:ascii="NewtonCSanPin" w:eastAsia="Times New Roman" w:hAnsi="NewtonCSanPin" w:cs="Times New Roman"/>
      <w:color w:val="000000"/>
      <w:sz w:val="21"/>
      <w:szCs w:val="21"/>
      <w:lang w:eastAsia="ru-RU"/>
    </w:rPr>
  </w:style>
  <w:style w:type="paragraph" w:customStyle="1" w:styleId="a6">
    <w:name w:val="Основной"/>
    <w:basedOn w:val="a"/>
    <w:link w:val="a5"/>
    <w:rsid w:val="004C4046"/>
    <w:pPr>
      <w:autoSpaceDE w:val="0"/>
      <w:autoSpaceDN w:val="0"/>
      <w:adjustRightInd w:val="0"/>
      <w:spacing w:line="214" w:lineRule="atLeast"/>
      <w:ind w:firstLine="283"/>
      <w:jc w:val="both"/>
    </w:pPr>
    <w:rPr>
      <w:rFonts w:ascii="NewtonCSanPin" w:hAnsi="NewtonCSanPin"/>
      <w:color w:val="000000"/>
      <w:sz w:val="21"/>
      <w:szCs w:val="21"/>
    </w:rPr>
  </w:style>
  <w:style w:type="paragraph" w:customStyle="1" w:styleId="21">
    <w:name w:val="Средняя сетка 21"/>
    <w:basedOn w:val="a"/>
    <w:uiPriority w:val="1"/>
    <w:qFormat/>
    <w:rsid w:val="004C4046"/>
    <w:pPr>
      <w:spacing w:line="360" w:lineRule="auto"/>
      <w:ind w:left="30" w:firstLine="680"/>
      <w:contextualSpacing/>
      <w:jc w:val="both"/>
      <w:outlineLvl w:val="1"/>
    </w:pPr>
    <w:rPr>
      <w:sz w:val="28"/>
    </w:rPr>
  </w:style>
  <w:style w:type="character" w:customStyle="1" w:styleId="Zag11">
    <w:name w:val="Zag_11"/>
    <w:rsid w:val="004C4046"/>
    <w:rPr>
      <w:color w:val="000000"/>
      <w:w w:val="100"/>
    </w:rPr>
  </w:style>
  <w:style w:type="character" w:customStyle="1" w:styleId="apple-converted-space">
    <w:name w:val="apple-converted-space"/>
    <w:basedOn w:val="a0"/>
    <w:rsid w:val="004C4046"/>
  </w:style>
  <w:style w:type="character" w:styleId="a7">
    <w:name w:val="Strong"/>
    <w:basedOn w:val="a0"/>
    <w:uiPriority w:val="22"/>
    <w:qFormat/>
    <w:rsid w:val="004C4046"/>
    <w:rPr>
      <w:b/>
      <w:bCs/>
    </w:rPr>
  </w:style>
  <w:style w:type="table" w:customStyle="1" w:styleId="1">
    <w:name w:val="Сетка таблицы1"/>
    <w:basedOn w:val="a1"/>
    <w:uiPriority w:val="39"/>
    <w:rsid w:val="00296AB0"/>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Balloon Text"/>
    <w:basedOn w:val="a"/>
    <w:link w:val="a9"/>
    <w:uiPriority w:val="99"/>
    <w:semiHidden/>
    <w:unhideWhenUsed/>
    <w:rsid w:val="00A357A3"/>
    <w:rPr>
      <w:rFonts w:ascii="Tahoma" w:hAnsi="Tahoma" w:cs="Tahoma"/>
      <w:sz w:val="16"/>
      <w:szCs w:val="16"/>
    </w:rPr>
  </w:style>
  <w:style w:type="character" w:customStyle="1" w:styleId="a9">
    <w:name w:val="Текст выноски Знак"/>
    <w:basedOn w:val="a0"/>
    <w:link w:val="a8"/>
    <w:uiPriority w:val="99"/>
    <w:semiHidden/>
    <w:rsid w:val="00A357A3"/>
    <w:rPr>
      <w:rFonts w:ascii="Tahoma" w:eastAsia="Times New Roman" w:hAnsi="Tahoma" w:cs="Tahoma"/>
      <w:sz w:val="16"/>
      <w:szCs w:val="16"/>
      <w:lang w:eastAsia="ru-RU"/>
    </w:rPr>
  </w:style>
  <w:style w:type="paragraph" w:customStyle="1" w:styleId="TableParagraph">
    <w:name w:val="Table Paragraph"/>
    <w:basedOn w:val="a"/>
    <w:uiPriority w:val="1"/>
    <w:qFormat/>
    <w:rsid w:val="00B1262D"/>
    <w:pPr>
      <w:widowControl w:val="0"/>
      <w:autoSpaceDE w:val="0"/>
      <w:autoSpaceDN w:val="0"/>
      <w:spacing w:line="249" w:lineRule="exact"/>
      <w:ind w:left="110"/>
    </w:pPr>
    <w:rPr>
      <w:sz w:val="22"/>
      <w:szCs w:val="22"/>
      <w:lang w:eastAsia="en-US"/>
    </w:rPr>
  </w:style>
  <w:style w:type="table" w:customStyle="1" w:styleId="TableNormal">
    <w:name w:val="Table Normal"/>
    <w:uiPriority w:val="2"/>
    <w:semiHidden/>
    <w:unhideWhenUsed/>
    <w:qFormat/>
    <w:rsid w:val="00B1262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646727">
      <w:bodyDiv w:val="1"/>
      <w:marLeft w:val="0"/>
      <w:marRight w:val="0"/>
      <w:marTop w:val="0"/>
      <w:marBottom w:val="0"/>
      <w:divBdr>
        <w:top w:val="none" w:sz="0" w:space="0" w:color="auto"/>
        <w:left w:val="none" w:sz="0" w:space="0" w:color="auto"/>
        <w:bottom w:val="none" w:sz="0" w:space="0" w:color="auto"/>
        <w:right w:val="none" w:sz="0" w:space="0" w:color="auto"/>
      </w:divBdr>
    </w:div>
    <w:div w:id="412169737">
      <w:bodyDiv w:val="1"/>
      <w:marLeft w:val="0"/>
      <w:marRight w:val="0"/>
      <w:marTop w:val="0"/>
      <w:marBottom w:val="0"/>
      <w:divBdr>
        <w:top w:val="none" w:sz="0" w:space="0" w:color="auto"/>
        <w:left w:val="none" w:sz="0" w:space="0" w:color="auto"/>
        <w:bottom w:val="none" w:sz="0" w:space="0" w:color="auto"/>
        <w:right w:val="none" w:sz="0" w:space="0" w:color="auto"/>
      </w:divBdr>
    </w:div>
    <w:div w:id="1556240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528</TotalTime>
  <Pages>8</Pages>
  <Words>2560</Words>
  <Characters>14598</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dc:creator>
  <cp:lastModifiedBy>ЗДВЧ</cp:lastModifiedBy>
  <cp:revision>55</cp:revision>
  <cp:lastPrinted>2021-09-20T10:20:00Z</cp:lastPrinted>
  <dcterms:created xsi:type="dcterms:W3CDTF">2019-08-07T09:30:00Z</dcterms:created>
  <dcterms:modified xsi:type="dcterms:W3CDTF">2021-09-27T11:15:00Z</dcterms:modified>
</cp:coreProperties>
</file>